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44" w:rsidRDefault="00413B44">
      <w:pPr>
        <w:pStyle w:val="printredaction-line"/>
        <w:divId w:val="583610909"/>
        <w:rPr>
          <w:rFonts w:ascii="Georgia" w:hAnsi="Georgia"/>
        </w:rPr>
      </w:pPr>
      <w:r>
        <w:rPr>
          <w:rFonts w:ascii="Georgia" w:hAnsi="Georgia"/>
        </w:rPr>
        <w:t xml:space="preserve">Редакция от 8 </w:t>
      </w:r>
      <w:proofErr w:type="spellStart"/>
      <w:proofErr w:type="gramStart"/>
      <w:r>
        <w:rPr>
          <w:rFonts w:ascii="Georgia" w:hAnsi="Georgia"/>
        </w:rPr>
        <w:t>янв</w:t>
      </w:r>
      <w:proofErr w:type="spellEnd"/>
      <w:proofErr w:type="gramEnd"/>
      <w:r>
        <w:rPr>
          <w:rFonts w:ascii="Georgia" w:hAnsi="Georgia"/>
        </w:rPr>
        <w:t xml:space="preserve"> 2020</w:t>
      </w:r>
    </w:p>
    <w:p w:rsidR="00A45D44" w:rsidRDefault="00413B44">
      <w:pPr>
        <w:divId w:val="31283536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27.12.2019 № 510-ФЗ</w:t>
      </w:r>
    </w:p>
    <w:p w:rsidR="00A45D44" w:rsidRDefault="00413B44">
      <w:pPr>
        <w:pStyle w:val="2"/>
        <w:divId w:val="5836109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статью 2 Федерального закона "О применении контрольно-кассовой техники при осуществлении расчетов в Российской Федерации"</w:t>
      </w:r>
    </w:p>
    <w:p w:rsidR="00A45D44" w:rsidRDefault="00413B44">
      <w:pPr>
        <w:spacing w:after="223"/>
        <w:jc w:val="both"/>
        <w:divId w:val="1680619221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Внести в </w:t>
      </w:r>
      <w:hyperlink r:id="rId5" w:anchor="/document/99/901862787/XA00M2O2MP/" w:history="1">
        <w:r>
          <w:rPr>
            <w:rStyle w:val="a4"/>
            <w:rFonts w:ascii="Georgia" w:hAnsi="Georgia"/>
          </w:rPr>
          <w:t>статью 2 Федерального закона от 22 мая 2003 года № 54-ФЗ "О применении контрольно-кассовой техники при осуществлении расчетов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21, ст.1957; 2009, № 23, ст.2776; № 29, ст.3599; 2010, № 31, ст.4161; 2011, № 27, ст.3873; 2012, № 26, ст.3447; 2013, № 19, ст.2316;</w:t>
      </w:r>
      <w:proofErr w:type="gramEnd"/>
      <w:r>
        <w:rPr>
          <w:rFonts w:ascii="Georgia" w:hAnsi="Georgia"/>
        </w:rPr>
        <w:t xml:space="preserve"> № </w:t>
      </w:r>
      <w:proofErr w:type="gramStart"/>
      <w:r>
        <w:rPr>
          <w:rFonts w:ascii="Georgia" w:hAnsi="Georgia"/>
        </w:rPr>
        <w:t>27, ст.3477; № 48, ст.6165; 2016, № 27, ст.4223; 2018, № 28, ст.4156; № 49, ст.7497; 2019, № 23, ст.2912; № 30, ст.4140) следующие изменения:</w:t>
      </w:r>
      <w:proofErr w:type="gramEnd"/>
    </w:p>
    <w:p w:rsidR="00A45D44" w:rsidRDefault="00413B44">
      <w:pPr>
        <w:spacing w:after="223"/>
        <w:jc w:val="both"/>
        <w:divId w:val="1680619221"/>
        <w:rPr>
          <w:rFonts w:ascii="Georgia" w:hAnsi="Georgia"/>
        </w:rPr>
      </w:pPr>
      <w:r>
        <w:rPr>
          <w:rFonts w:ascii="Georgia" w:hAnsi="Georgia"/>
        </w:rPr>
        <w:t xml:space="preserve">1) абзац шестой </w:t>
      </w:r>
      <w:hyperlink r:id="rId6" w:anchor="/document/99/901862787/XA00M742ME/" w:history="1">
        <w:r>
          <w:rPr>
            <w:rStyle w:val="a4"/>
            <w:rFonts w:ascii="Georgia" w:hAnsi="Georgia"/>
          </w:rPr>
          <w:t>пункта 13</w:t>
        </w:r>
      </w:hyperlink>
      <w:r>
        <w:rPr>
          <w:rFonts w:ascii="Georgia" w:hAnsi="Georgia"/>
        </w:rPr>
        <w:t xml:space="preserve"> дополнить словами ", если иное не предусмотрено пунктом 15 настоящей статьи";</w:t>
      </w:r>
    </w:p>
    <w:p w:rsidR="00A45D44" w:rsidRDefault="00413B44">
      <w:pPr>
        <w:spacing w:after="223"/>
        <w:jc w:val="both"/>
        <w:divId w:val="1680619221"/>
        <w:rPr>
          <w:rFonts w:ascii="Georgia" w:hAnsi="Georgia"/>
        </w:rPr>
      </w:pPr>
      <w:r>
        <w:rPr>
          <w:rFonts w:ascii="Georgia" w:hAnsi="Georgia"/>
        </w:rPr>
        <w:t>2) дополнить пунктом 15 следующего содержания:</w:t>
      </w:r>
    </w:p>
    <w:p w:rsidR="00A45D44" w:rsidRDefault="00413B44">
      <w:pPr>
        <w:spacing w:after="223"/>
        <w:jc w:val="both"/>
        <w:divId w:val="1680619221"/>
        <w:rPr>
          <w:rFonts w:ascii="Georgia" w:hAnsi="Georgia"/>
        </w:rPr>
      </w:pPr>
      <w:r>
        <w:rPr>
          <w:rFonts w:ascii="Georgia" w:hAnsi="Georgia"/>
        </w:rPr>
        <w:t xml:space="preserve">"15. </w:t>
      </w:r>
      <w:proofErr w:type="gramStart"/>
      <w:r>
        <w:rPr>
          <w:rFonts w:ascii="Georgia" w:hAnsi="Georgia"/>
        </w:rPr>
        <w:t>Муниципальные дома и дворцы культуры, муниципальные дома народного творчества, муниципальные клубы, муниципальные центры культурного развития, муниципальные этнокультурные центры, муниципальные центры культуры и досуга, муниципальные дома фольклора, муниципальные дома ремесел, муниципальные дома досуга, муниципальные культурно-досуговые и культурно-спортивные центры, муниципальные музеи (</w:t>
      </w:r>
      <w:r w:rsidRPr="004F0B79">
        <w:rPr>
          <w:rFonts w:ascii="Georgia" w:hAnsi="Georgia"/>
          <w:b/>
        </w:rPr>
        <w:t>за исключением указанных муниципальных учреждений культуры, располагающихся в городах, районных центрах (кроме административных центров муниципальных районов, являющихся единственным населенным пунктом муниципального</w:t>
      </w:r>
      <w:proofErr w:type="gramEnd"/>
      <w:r w:rsidRPr="004F0B79">
        <w:rPr>
          <w:rFonts w:ascii="Georgia" w:hAnsi="Georgia"/>
          <w:b/>
        </w:rPr>
        <w:t xml:space="preserve"> </w:t>
      </w:r>
      <w:proofErr w:type="gramStart"/>
      <w:r w:rsidRPr="004F0B79">
        <w:rPr>
          <w:rFonts w:ascii="Georgia" w:hAnsi="Georgia"/>
          <w:b/>
        </w:rPr>
        <w:t>района),</w:t>
      </w:r>
      <w:r>
        <w:rPr>
          <w:rFonts w:ascii="Georgia" w:hAnsi="Georgia"/>
        </w:rPr>
        <w:t xml:space="preserve"> поселках городского типа) вправе не применять контрольно-кассовую технику при осуществлении расчетов за оказанные ими услуги населению в области культуры, перечень которых утверждается Правительством Российской Федерации.".</w:t>
      </w:r>
      <w:proofErr w:type="gramEnd"/>
    </w:p>
    <w:p w:rsidR="00A45D44" w:rsidRDefault="00413B44">
      <w:pPr>
        <w:spacing w:after="223"/>
        <w:divId w:val="1964537511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В.Путин</w:t>
      </w:r>
      <w:proofErr w:type="spellEnd"/>
      <w:r>
        <w:rPr>
          <w:rFonts w:ascii="Georgia" w:hAnsi="Georgia"/>
        </w:rPr>
        <w:t xml:space="preserve"> </w:t>
      </w:r>
    </w:p>
    <w:p w:rsidR="00A45D44" w:rsidRDefault="00413B44">
      <w:pPr>
        <w:divId w:val="5907444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A45D44" w:rsidRDefault="00A45D44">
      <w:pPr>
        <w:divId w:val="1680619221"/>
        <w:rPr>
          <w:rFonts w:ascii="Georgia" w:eastAsia="Times New Roman" w:hAnsi="Georgia"/>
        </w:rPr>
      </w:pPr>
    </w:p>
    <w:p w:rsidR="00A45D44" w:rsidRDefault="00413B44">
      <w:pPr>
        <w:divId w:val="14709807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27 декабря 2019 года</w:t>
      </w:r>
    </w:p>
    <w:p w:rsidR="00A45D44" w:rsidRDefault="00A45D44">
      <w:pPr>
        <w:divId w:val="1680619221"/>
        <w:rPr>
          <w:rFonts w:ascii="Georgia" w:eastAsia="Times New Roman" w:hAnsi="Georgia"/>
        </w:rPr>
      </w:pPr>
    </w:p>
    <w:p w:rsidR="00A45D44" w:rsidRDefault="00413B44">
      <w:pPr>
        <w:divId w:val="4583611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510-ФЗ</w:t>
      </w:r>
    </w:p>
    <w:p w:rsidR="00413B44" w:rsidRDefault="00413B44" w:rsidP="006C3ABB">
      <w:pPr>
        <w:spacing w:after="223"/>
        <w:ind w:right="3"/>
        <w:jc w:val="both"/>
        <w:divId w:val="1680619221"/>
        <w:rPr>
          <w:rFonts w:ascii="Arial" w:eastAsia="Times New Roman" w:hAnsi="Arial" w:cs="Arial"/>
          <w:sz w:val="20"/>
          <w:szCs w:val="20"/>
        </w:rPr>
      </w:pPr>
      <w:r>
        <w:rPr>
          <w:rFonts w:ascii="Georgia" w:hAnsi="Georgia"/>
        </w:rPr>
        <w:br/>
      </w:r>
      <w:bookmarkStart w:id="0" w:name="_GoBack"/>
      <w:bookmarkEnd w:id="0"/>
    </w:p>
    <w:sectPr w:rsidR="0041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C510C"/>
    <w:rsid w:val="00056258"/>
    <w:rsid w:val="00413B44"/>
    <w:rsid w:val="004F0B79"/>
    <w:rsid w:val="006C3ABB"/>
    <w:rsid w:val="00A45D44"/>
    <w:rsid w:val="00D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68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22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51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cult.ru/" TargetMode="External"/><Relationship Id="rId5" Type="http://schemas.openxmlformats.org/officeDocument/2006/relationships/hyperlink" Target="https://vip.1cu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Петренко Александр Евгеньевич</cp:lastModifiedBy>
  <cp:revision>3</cp:revision>
  <dcterms:created xsi:type="dcterms:W3CDTF">2020-01-14T06:57:00Z</dcterms:created>
  <dcterms:modified xsi:type="dcterms:W3CDTF">2020-01-31T13:59:00Z</dcterms:modified>
</cp:coreProperties>
</file>