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D4E48">
        <w:rPr>
          <w:rFonts w:ascii="PT Astra Serif" w:hAnsi="PT Astra Serif"/>
          <w:b/>
          <w:bCs/>
          <w:sz w:val="28"/>
          <w:szCs w:val="28"/>
        </w:rPr>
        <w:t xml:space="preserve">Министерство труда и социальной защиты </w:t>
      </w:r>
    </w:p>
    <w:p w:rsidR="00D84ABF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D4E48">
        <w:rPr>
          <w:rFonts w:ascii="PT Astra Serif" w:hAnsi="PT Astra Serif"/>
          <w:b/>
          <w:bCs/>
          <w:sz w:val="28"/>
          <w:szCs w:val="28"/>
        </w:rPr>
        <w:t>Тульской области</w:t>
      </w: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40"/>
          <w:szCs w:val="40"/>
        </w:rPr>
      </w:pPr>
      <w:bookmarkStart w:id="0" w:name="_GoBack"/>
      <w:r w:rsidRPr="001D4E48">
        <w:rPr>
          <w:rFonts w:ascii="PT Astra Serif" w:hAnsi="PT Astra Serif"/>
          <w:b/>
          <w:bCs/>
          <w:sz w:val="40"/>
          <w:szCs w:val="40"/>
        </w:rPr>
        <w:t xml:space="preserve">МЕТОДИЧЕСКИЕ РЕКОМЕНДАЦИИ </w:t>
      </w:r>
    </w:p>
    <w:p w:rsidR="001D4E48" w:rsidRP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40"/>
          <w:szCs w:val="40"/>
        </w:rPr>
      </w:pPr>
      <w:r w:rsidRPr="001D4E48">
        <w:rPr>
          <w:rFonts w:ascii="PT Astra Serif" w:hAnsi="PT Astra Serif"/>
          <w:b/>
          <w:bCs/>
          <w:sz w:val="40"/>
          <w:szCs w:val="40"/>
        </w:rPr>
        <w:t xml:space="preserve">ПО ПРОВЕДЕНИЮ </w:t>
      </w:r>
    </w:p>
    <w:p w:rsidR="001D4E48" w:rsidRP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40"/>
          <w:szCs w:val="40"/>
        </w:rPr>
      </w:pPr>
      <w:r w:rsidRPr="001D4E48">
        <w:rPr>
          <w:rFonts w:ascii="PT Astra Serif" w:hAnsi="PT Astra Serif"/>
          <w:b/>
          <w:bCs/>
          <w:sz w:val="40"/>
          <w:szCs w:val="40"/>
        </w:rPr>
        <w:t>МАЛЫХ ФОРМ ДОСУГА (ЗАНЯТОСТИ) ДЕТЕЙ</w:t>
      </w:r>
      <w:bookmarkEnd w:id="0"/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1D4E48">
      <w:pPr>
        <w:pStyle w:val="a3"/>
        <w:shd w:val="clear" w:color="auto" w:fill="FFFFFF"/>
        <w:spacing w:before="0" w:beforeAutospacing="0" w:after="0" w:afterAutospacing="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г. Тула</w:t>
      </w:r>
    </w:p>
    <w:p w:rsidR="001D4E48" w:rsidRDefault="0054592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2020 год</w:t>
      </w:r>
    </w:p>
    <w:p w:rsidR="001D4E48" w:rsidRDefault="001D4E48" w:rsidP="00BB4B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АННОТАЦИЯ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9532E" w:rsidRPr="00DE7228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16"/>
          <w:rFonts w:ascii="PT Astra Serif" w:hAnsi="PT Astra Serif"/>
          <w:sz w:val="28"/>
          <w:szCs w:val="28"/>
        </w:rPr>
      </w:pPr>
      <w:r w:rsidRPr="00DE7228">
        <w:rPr>
          <w:rStyle w:val="FontStyle16"/>
          <w:rFonts w:ascii="PT Astra Serif" w:hAnsi="PT Astra Serif"/>
          <w:b/>
          <w:sz w:val="28"/>
          <w:szCs w:val="28"/>
        </w:rPr>
        <w:t>Методические рекомендации</w:t>
      </w:r>
      <w:r w:rsidRPr="00DE7228">
        <w:rPr>
          <w:rStyle w:val="FontStyle16"/>
          <w:rFonts w:ascii="PT Astra Serif" w:hAnsi="PT Astra Serif"/>
          <w:sz w:val="28"/>
          <w:szCs w:val="28"/>
        </w:rPr>
        <w:t xml:space="preserve"> посвящены методике организации</w:t>
      </w:r>
      <w:r>
        <w:rPr>
          <w:rStyle w:val="FontStyle16"/>
          <w:rFonts w:ascii="PT Astra Serif" w:hAnsi="PT Astra Serif"/>
          <w:sz w:val="28"/>
          <w:szCs w:val="28"/>
        </w:rPr>
        <w:t xml:space="preserve"> малых форм досуга (</w:t>
      </w:r>
      <w:r w:rsidRPr="00DE7228">
        <w:rPr>
          <w:rStyle w:val="FontStyle16"/>
          <w:rFonts w:ascii="PT Astra Serif" w:hAnsi="PT Astra Serif"/>
          <w:sz w:val="28"/>
          <w:szCs w:val="28"/>
        </w:rPr>
        <w:t>занятости</w:t>
      </w:r>
      <w:r>
        <w:rPr>
          <w:rStyle w:val="FontStyle16"/>
          <w:rFonts w:ascii="PT Astra Serif" w:hAnsi="PT Astra Serif"/>
          <w:sz w:val="28"/>
          <w:szCs w:val="28"/>
        </w:rPr>
        <w:t>)</w:t>
      </w:r>
      <w:r w:rsidRPr="00DE7228">
        <w:rPr>
          <w:rStyle w:val="FontStyle16"/>
          <w:rFonts w:ascii="PT Astra Serif" w:hAnsi="PT Astra Serif"/>
          <w:sz w:val="28"/>
          <w:szCs w:val="28"/>
        </w:rPr>
        <w:t xml:space="preserve"> детей в период школьных каникул. </w:t>
      </w:r>
    </w:p>
    <w:p w:rsidR="00F9532E" w:rsidRPr="00DE7228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 разработке</w:t>
      </w:r>
      <w:r w:rsidRPr="00DE7228">
        <w:rPr>
          <w:rFonts w:ascii="PT Astra Serif" w:hAnsi="PT Astra Serif"/>
          <w:b/>
          <w:sz w:val="28"/>
          <w:szCs w:val="28"/>
        </w:rPr>
        <w:t xml:space="preserve"> методических рекомендаций </w:t>
      </w:r>
      <w:r>
        <w:rPr>
          <w:rFonts w:ascii="PT Astra Serif" w:hAnsi="PT Astra Serif"/>
          <w:sz w:val="28"/>
          <w:szCs w:val="28"/>
        </w:rPr>
        <w:t xml:space="preserve">учтены </w:t>
      </w:r>
      <w:bookmarkStart w:id="1" w:name="_Toc54171805"/>
      <w:r w:rsidRPr="00DE7228">
        <w:rPr>
          <w:rFonts w:ascii="PT Astra Serif" w:hAnsi="PT Astra Serif"/>
          <w:sz w:val="28"/>
          <w:szCs w:val="28"/>
        </w:rPr>
        <w:t>лучши</w:t>
      </w:r>
      <w:r>
        <w:rPr>
          <w:rFonts w:ascii="PT Astra Serif" w:hAnsi="PT Astra Serif"/>
          <w:sz w:val="28"/>
          <w:szCs w:val="28"/>
        </w:rPr>
        <w:t>е муниципальные</w:t>
      </w:r>
      <w:r w:rsidRPr="00DE7228">
        <w:rPr>
          <w:rFonts w:ascii="PT Astra Serif" w:hAnsi="PT Astra Serif"/>
          <w:sz w:val="28"/>
          <w:szCs w:val="28"/>
        </w:rPr>
        <w:t xml:space="preserve"> практик</w:t>
      </w:r>
      <w:r>
        <w:rPr>
          <w:rFonts w:ascii="PT Astra Serif" w:hAnsi="PT Astra Serif"/>
          <w:sz w:val="28"/>
          <w:szCs w:val="28"/>
        </w:rPr>
        <w:t>и</w:t>
      </w:r>
      <w:r w:rsidRPr="00DE7228">
        <w:rPr>
          <w:rFonts w:ascii="PT Astra Serif" w:hAnsi="PT Astra Serif"/>
          <w:sz w:val="28"/>
          <w:szCs w:val="28"/>
        </w:rPr>
        <w:t xml:space="preserve"> по проведению малых форм досуга (занятости) детей в летний период 2020 года</w:t>
      </w:r>
      <w:r>
        <w:rPr>
          <w:rFonts w:ascii="PT Astra Serif" w:hAnsi="PT Astra Serif"/>
          <w:sz w:val="28"/>
          <w:szCs w:val="28"/>
        </w:rPr>
        <w:t xml:space="preserve"> на территории Тульской области</w:t>
      </w:r>
      <w:r w:rsidRPr="00DE7228">
        <w:rPr>
          <w:rFonts w:ascii="PT Astra Serif" w:hAnsi="PT Astra Serif"/>
          <w:sz w:val="28"/>
          <w:szCs w:val="28"/>
        </w:rPr>
        <w:t xml:space="preserve">. </w:t>
      </w:r>
      <w:bookmarkEnd w:id="1"/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15762">
        <w:rPr>
          <w:rFonts w:ascii="PT Astra Serif" w:hAnsi="PT Astra Serif"/>
          <w:b/>
          <w:sz w:val="28"/>
          <w:szCs w:val="28"/>
        </w:rPr>
        <w:t>Методические рекомендации</w:t>
      </w:r>
      <w:r w:rsidRPr="00C15762">
        <w:rPr>
          <w:rFonts w:ascii="PT Astra Serif" w:hAnsi="PT Astra Serif"/>
          <w:sz w:val="28"/>
          <w:szCs w:val="28"/>
        </w:rPr>
        <w:t xml:space="preserve"> предназначены для специалистов системы образования</w:t>
      </w:r>
      <w:r>
        <w:rPr>
          <w:rFonts w:ascii="PT Astra Serif" w:hAnsi="PT Astra Serif"/>
          <w:sz w:val="28"/>
          <w:szCs w:val="28"/>
        </w:rPr>
        <w:t xml:space="preserve"> (в том числе педагогов дополнительного образования)</w:t>
      </w:r>
      <w:r w:rsidRPr="00C15762">
        <w:rPr>
          <w:rFonts w:ascii="PT Astra Serif" w:hAnsi="PT Astra Serif"/>
          <w:sz w:val="28"/>
          <w:szCs w:val="28"/>
        </w:rPr>
        <w:t xml:space="preserve">, здравоохранения, физической культуры, спорта и туризма, организаторов экскурсионных поездок, а также других мероприятий с активными способами передвижения в природной среде. 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532E" w:rsidRPr="008F364C" w:rsidRDefault="00F9532E" w:rsidP="00F953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F9532E" w:rsidRDefault="00F9532E" w:rsidP="00F9532E">
      <w:pPr>
        <w:pStyle w:val="c7"/>
        <w:shd w:val="clear" w:color="auto" w:fill="FFFFFF"/>
        <w:spacing w:before="0" w:beforeAutospacing="0" w:after="0" w:afterAutospacing="0"/>
        <w:ind w:left="720" w:hanging="360"/>
        <w:jc w:val="both"/>
        <w:rPr>
          <w:rStyle w:val="c4"/>
          <w:b/>
          <w:bCs/>
          <w:color w:val="000000"/>
        </w:rPr>
      </w:pP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 w:rsidRPr="00213814">
        <w:rPr>
          <w:rFonts w:ascii="PT Astra Serif" w:hAnsi="PT Astra Serif" w:cs="Open Sans"/>
          <w:sz w:val="28"/>
          <w:szCs w:val="28"/>
          <w:shd w:val="clear" w:color="auto" w:fill="FFFFFF"/>
        </w:rPr>
        <w:t>В </w:t>
      </w:r>
      <w:r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сложившейся эпидемиологической </w:t>
      </w:r>
      <w:r w:rsidRPr="00213814">
        <w:rPr>
          <w:rFonts w:ascii="PT Astra Serif" w:hAnsi="PT Astra Serif" w:cs="Open Sans"/>
          <w:sz w:val="28"/>
          <w:szCs w:val="28"/>
          <w:shd w:val="clear" w:color="auto" w:fill="FFFFFF"/>
        </w:rPr>
        <w:t>ситуации</w:t>
      </w:r>
      <w:r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, когда образовательный процесс переведен на дистанционный режим и дети вынуждены оставаться дома, перед педагогическим сообществом и родительской общественностью особенно остро возник вопрос занятости (присмотра) детей во внеурочное время, особенно - в период продолжительных летних школьных каникул 2020 года. </w:t>
      </w:r>
    </w:p>
    <w:p w:rsidR="00F9532E" w:rsidRPr="00D6129A" w:rsidRDefault="00F9532E" w:rsidP="00F9532E">
      <w:pPr>
        <w:spacing w:after="0" w:line="240" w:lineRule="auto"/>
        <w:ind w:firstLine="709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 w:rsidRPr="009555F9">
        <w:rPr>
          <w:rFonts w:ascii="PT Astra Serif" w:hAnsi="PT Astra Serif"/>
          <w:bCs/>
          <w:sz w:val="28"/>
          <w:szCs w:val="28"/>
        </w:rPr>
        <w:t xml:space="preserve">В связи с введением режима </w:t>
      </w:r>
      <w:r w:rsidRPr="00F14EFC">
        <w:rPr>
          <w:rFonts w:ascii="PT Astra Serif" w:hAnsi="PT Astra Serif"/>
          <w:bCs/>
          <w:sz w:val="28"/>
          <w:szCs w:val="28"/>
        </w:rPr>
        <w:t>повышенной готовности на территории Тульской области</w:t>
      </w:r>
      <w:r>
        <w:rPr>
          <w:rFonts w:ascii="PT Astra Serif" w:hAnsi="PT Astra Serif"/>
          <w:bCs/>
          <w:sz w:val="28"/>
          <w:szCs w:val="28"/>
        </w:rPr>
        <w:t xml:space="preserve"> т</w:t>
      </w:r>
      <w:r w:rsidRPr="00AA239F">
        <w:rPr>
          <w:rFonts w:ascii="PT Astra Serif" w:hAnsi="PT Astra Serif"/>
          <w:sz w:val="28"/>
          <w:szCs w:val="28"/>
          <w:shd w:val="clear" w:color="auto" w:fill="FFFFFF"/>
        </w:rPr>
        <w:t xml:space="preserve">радиционные летние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формы отдыха и оздоровления детей стали невозможны. </w:t>
      </w:r>
      <w:r w:rsidRPr="00D6129A">
        <w:rPr>
          <w:rFonts w:ascii="PT Astra Serif" w:hAnsi="PT Astra Serif" w:cs="Arial"/>
          <w:iCs/>
          <w:color w:val="000000"/>
          <w:sz w:val="28"/>
          <w:szCs w:val="28"/>
        </w:rPr>
        <w:t xml:space="preserve">Тем не менее </w:t>
      </w:r>
      <w:r>
        <w:rPr>
          <w:rFonts w:ascii="PT Astra Serif" w:hAnsi="PT Astra Serif" w:cs="Arial"/>
          <w:iCs/>
          <w:color w:val="000000"/>
          <w:sz w:val="28"/>
          <w:szCs w:val="28"/>
        </w:rPr>
        <w:t>задача</w:t>
      </w:r>
      <w:r w:rsidRPr="00D6129A">
        <w:rPr>
          <w:rFonts w:ascii="PT Astra Serif" w:hAnsi="PT Astra Serif" w:cs="Arial"/>
          <w:iCs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iCs/>
          <w:color w:val="000000"/>
          <w:sz w:val="28"/>
          <w:szCs w:val="28"/>
        </w:rPr>
        <w:t>по укреплению</w:t>
      </w:r>
      <w:r w:rsidRPr="00D6129A">
        <w:rPr>
          <w:rFonts w:ascii="PT Astra Serif" w:hAnsi="PT Astra Serif" w:cs="Arial"/>
          <w:iCs/>
          <w:color w:val="000000"/>
          <w:sz w:val="28"/>
          <w:szCs w:val="28"/>
        </w:rPr>
        <w:t xml:space="preserve"> здоровья детей </w:t>
      </w:r>
      <w:r>
        <w:rPr>
          <w:rFonts w:ascii="PT Astra Serif" w:hAnsi="PT Astra Serif" w:cs="Arial"/>
          <w:iCs/>
          <w:color w:val="000000"/>
          <w:sz w:val="28"/>
          <w:szCs w:val="28"/>
        </w:rPr>
        <w:t>должна быть решена</w:t>
      </w:r>
      <w:r w:rsidRPr="00D6129A">
        <w:rPr>
          <w:rFonts w:ascii="PT Astra Serif" w:hAnsi="PT Astra Serif" w:cs="Arial"/>
          <w:iCs/>
          <w:color w:val="000000"/>
          <w:sz w:val="28"/>
          <w:szCs w:val="28"/>
        </w:rPr>
        <w:t>.</w:t>
      </w:r>
      <w:r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 Поэтому л</w:t>
      </w:r>
      <w:r>
        <w:rPr>
          <w:rFonts w:ascii="PT Astra Serif" w:hAnsi="PT Astra Serif"/>
          <w:bCs/>
          <w:sz w:val="28"/>
          <w:szCs w:val="28"/>
        </w:rPr>
        <w:t>етняя оздоровительная кампания</w:t>
      </w:r>
      <w:r w:rsidRPr="00F14EFC">
        <w:rPr>
          <w:rFonts w:ascii="PT Astra Serif" w:hAnsi="PT Astra Serif"/>
          <w:bCs/>
          <w:sz w:val="28"/>
          <w:szCs w:val="28"/>
        </w:rPr>
        <w:t xml:space="preserve"> 2020 года</w:t>
      </w:r>
      <w:r>
        <w:rPr>
          <w:rFonts w:ascii="PT Astra Serif" w:hAnsi="PT Astra Serif"/>
          <w:bCs/>
          <w:sz w:val="28"/>
          <w:szCs w:val="28"/>
        </w:rPr>
        <w:t xml:space="preserve"> была </w:t>
      </w:r>
      <w:r w:rsidR="004447DA">
        <w:rPr>
          <w:rFonts w:ascii="PT Astra Serif" w:hAnsi="PT Astra Serif"/>
          <w:bCs/>
          <w:sz w:val="28"/>
          <w:szCs w:val="28"/>
        </w:rPr>
        <w:t>переведена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F14EFC">
        <w:rPr>
          <w:rFonts w:ascii="PT Astra Serif" w:hAnsi="PT Astra Serif"/>
          <w:bCs/>
          <w:sz w:val="28"/>
          <w:szCs w:val="28"/>
        </w:rPr>
        <w:t xml:space="preserve">в </w:t>
      </w:r>
      <w:r w:rsidR="004447DA">
        <w:rPr>
          <w:rFonts w:ascii="PT Astra Serif" w:hAnsi="PT Astra Serif"/>
          <w:bCs/>
          <w:sz w:val="28"/>
          <w:szCs w:val="28"/>
        </w:rPr>
        <w:t>новый формат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AA239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 всех муниципальных образованиях области (26) были разработаны Планы </w:t>
      </w:r>
      <w:r w:rsidRPr="00AA7AD7">
        <w:rPr>
          <w:rFonts w:ascii="PT Astra Serif" w:hAnsi="PT Astra Serif"/>
          <w:sz w:val="28"/>
        </w:rPr>
        <w:t>мероприятий по малым формам занятости и досуга детей</w:t>
      </w:r>
      <w:r w:rsidRPr="00575BEC">
        <w:rPr>
          <w:rFonts w:ascii="PT Astra Serif" w:hAnsi="PT Astra Serif"/>
          <w:b/>
          <w:sz w:val="28"/>
        </w:rPr>
        <w:t xml:space="preserve"> </w:t>
      </w:r>
      <w:r w:rsidRPr="00911686">
        <w:rPr>
          <w:rFonts w:ascii="PT Astra Serif" w:hAnsi="PT Astra Serif"/>
          <w:sz w:val="28"/>
        </w:rPr>
        <w:t>(далее – муниципальные Планы)</w:t>
      </w:r>
      <w:r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sz w:val="28"/>
          <w:szCs w:val="28"/>
        </w:rPr>
        <w:t>с альтернативными вариантами</w:t>
      </w:r>
      <w:r w:rsidRPr="00BB1A22">
        <w:rPr>
          <w:rFonts w:ascii="PT Astra Serif" w:hAnsi="PT Astra Serif"/>
          <w:sz w:val="28"/>
          <w:szCs w:val="28"/>
        </w:rPr>
        <w:t xml:space="preserve"> летнего отдыха школьни</w:t>
      </w:r>
      <w:r>
        <w:rPr>
          <w:rFonts w:ascii="PT Astra Serif" w:hAnsi="PT Astra Serif"/>
          <w:sz w:val="28"/>
          <w:szCs w:val="28"/>
        </w:rPr>
        <w:t xml:space="preserve">ков, при проведении которых реализовывался </w:t>
      </w:r>
      <w:r>
        <w:rPr>
          <w:rFonts w:ascii="PT Astra Serif" w:hAnsi="PT Astra Serif" w:cs="Arial"/>
          <w:color w:val="000000"/>
          <w:sz w:val="28"/>
          <w:szCs w:val="28"/>
        </w:rPr>
        <w:t>комплекс различных мероприятий.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Непосредственными организаторам таких мероприятий стали сотрудники (коллективы) ВУЗов, учреждений начального и среднего профессионального образования, общеобразовательных школ, учреждений</w:t>
      </w:r>
      <w:r w:rsidRPr="00E83EF4">
        <w:rPr>
          <w:rFonts w:ascii="PT Astra Serif" w:hAnsi="PT Astra Serif" w:cs="Arial"/>
          <w:color w:val="000000"/>
          <w:sz w:val="28"/>
          <w:szCs w:val="28"/>
        </w:rPr>
        <w:t xml:space="preserve"> дополнительного образования,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культуры, молодежной политики и спорта, а также представители различных общественных организаций, волонтерских отрядов, родительской общественности</w:t>
      </w:r>
      <w:r w:rsidRPr="00E83EF4">
        <w:rPr>
          <w:rFonts w:ascii="PT Astra Serif" w:hAnsi="PT Astra Serif" w:cs="Arial"/>
          <w:color w:val="000000"/>
          <w:sz w:val="28"/>
          <w:szCs w:val="28"/>
        </w:rPr>
        <w:t xml:space="preserve"> и др.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(в том числе </w:t>
      </w:r>
      <w:proofErr w:type="spellStart"/>
      <w:r>
        <w:rPr>
          <w:rFonts w:ascii="PT Astra Serif" w:hAnsi="PT Astra Serif" w:cs="Arial"/>
          <w:color w:val="000000"/>
          <w:sz w:val="28"/>
          <w:szCs w:val="28"/>
        </w:rPr>
        <w:t>Кванториумов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>, «точек роста»).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</w:rPr>
        <w:t>Р</w:t>
      </w:r>
      <w:r w:rsidRPr="00AA239F">
        <w:rPr>
          <w:rFonts w:ascii="PT Astra Serif" w:hAnsi="PT Astra Serif"/>
          <w:sz w:val="28"/>
          <w:szCs w:val="28"/>
          <w:shd w:val="clear" w:color="auto" w:fill="FFFFFF"/>
        </w:rPr>
        <w:t xml:space="preserve">абота, предоставляющая детям возможности для </w:t>
      </w:r>
      <w:r>
        <w:rPr>
          <w:rFonts w:ascii="PT Astra Serif" w:hAnsi="PT Astra Serif"/>
          <w:sz w:val="28"/>
          <w:szCs w:val="28"/>
          <w:shd w:val="clear" w:color="auto" w:fill="FFFFFF"/>
        </w:rPr>
        <w:t>развития в период летнего сезона, преимущественно проводилась</w:t>
      </w:r>
      <w:r w:rsidRPr="00AA239F">
        <w:rPr>
          <w:rFonts w:ascii="PT Astra Serif" w:hAnsi="PT Astra Serif"/>
          <w:sz w:val="28"/>
          <w:szCs w:val="28"/>
          <w:shd w:val="clear" w:color="auto" w:fill="FFFFFF"/>
        </w:rPr>
        <w:t xml:space="preserve"> дистанционно.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Open Sans"/>
          <w:sz w:val="28"/>
          <w:szCs w:val="28"/>
          <w:shd w:val="clear" w:color="auto" w:fill="FFFFFF"/>
        </w:rPr>
        <w:t>Д</w:t>
      </w:r>
      <w:r w:rsidRPr="009555F9">
        <w:rPr>
          <w:rFonts w:ascii="PT Astra Serif" w:hAnsi="PT Astra Serif" w:cs="Open Sans"/>
          <w:sz w:val="28"/>
          <w:szCs w:val="28"/>
          <w:shd w:val="clear" w:color="auto" w:fill="FFFFFF"/>
        </w:rPr>
        <w:t>истанционный формат</w:t>
      </w:r>
      <w:r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 стал очень популярным для детей, явился массовой формой их досуговой деятельности.</w:t>
      </w:r>
      <w:r w:rsidRPr="009555F9"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Причем каждый ребенок имел возможность самостоятельного выбора тематики и направленности занятий, а нередко дети принимали участие в нескольких мероприятиях в течение дня.  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 w:cs="Open Sans"/>
          <w:sz w:val="28"/>
          <w:szCs w:val="28"/>
          <w:shd w:val="clear" w:color="auto" w:fill="FFFFFF"/>
        </w:rPr>
      </w:pPr>
      <w:r>
        <w:rPr>
          <w:rFonts w:ascii="PT Astra Serif" w:hAnsi="PT Astra Serif" w:cs="Open Sans"/>
          <w:sz w:val="28"/>
          <w:szCs w:val="28"/>
          <w:shd w:val="clear" w:color="auto" w:fill="FFFFFF"/>
        </w:rPr>
        <w:lastRenderedPageBreak/>
        <w:t>С</w:t>
      </w:r>
      <w:r w:rsidRPr="009555F9"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итуация перехода </w:t>
      </w:r>
      <w:r w:rsidR="004447DA"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такой работы </w:t>
      </w:r>
      <w:r w:rsidRPr="009555F9">
        <w:rPr>
          <w:rFonts w:ascii="PT Astra Serif" w:hAnsi="PT Astra Serif" w:cs="Open Sans"/>
          <w:sz w:val="28"/>
          <w:szCs w:val="28"/>
          <w:shd w:val="clear" w:color="auto" w:fill="FFFFFF"/>
        </w:rPr>
        <w:t>в </w:t>
      </w:r>
      <w:r>
        <w:rPr>
          <w:rFonts w:ascii="PT Astra Serif" w:hAnsi="PT Astra Serif" w:cs="Open Sans"/>
          <w:sz w:val="28"/>
          <w:szCs w:val="28"/>
          <w:shd w:val="clear" w:color="auto" w:fill="FFFFFF"/>
        </w:rPr>
        <w:t>онлайн-формат</w:t>
      </w:r>
      <w:r w:rsidRPr="009555F9"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не исключила ценности практической деятельности </w:t>
      </w:r>
      <w:r w:rsidRPr="009555F9">
        <w:rPr>
          <w:rFonts w:ascii="PT Astra Serif" w:hAnsi="PT Astra Serif" w:cs="Open Sans"/>
          <w:sz w:val="28"/>
          <w:szCs w:val="28"/>
          <w:shd w:val="clear" w:color="auto" w:fill="FFFFFF"/>
        </w:rPr>
        <w:t>и очного обще</w:t>
      </w:r>
      <w:r>
        <w:rPr>
          <w:rFonts w:ascii="PT Astra Serif" w:hAnsi="PT Astra Serif" w:cs="Open Sans"/>
          <w:sz w:val="28"/>
          <w:szCs w:val="28"/>
          <w:shd w:val="clear" w:color="auto" w:fill="FFFFFF"/>
        </w:rPr>
        <w:t xml:space="preserve">ния, особенно для занятий физкультурой и спортом на открытом воздухе, а также туристической деятельности.  </w:t>
      </w:r>
    </w:p>
    <w:p w:rsidR="00F9532E" w:rsidRPr="001028AE" w:rsidRDefault="00F9532E" w:rsidP="00F9532E">
      <w:pPr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Постепенно в зависимости </w:t>
      </w:r>
      <w:r>
        <w:rPr>
          <w:rFonts w:ascii="PT Astra Serif" w:hAnsi="PT Astra Serif"/>
          <w:color w:val="000000"/>
          <w:sz w:val="28"/>
          <w:szCs w:val="28"/>
        </w:rPr>
        <w:t>от эпидемиологической</w:t>
      </w:r>
      <w:r w:rsidRPr="007125C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обстановки</w:t>
      </w:r>
      <w:r>
        <w:rPr>
          <w:rFonts w:ascii="PT Astra Serif" w:hAnsi="PT Astra Serif"/>
          <w:sz w:val="28"/>
          <w:szCs w:val="28"/>
        </w:rPr>
        <w:t xml:space="preserve"> в каждом муниципальном образовании региона стали проводиться очные мероприятия при строгом соблюдении требований Роспотребнадзора в период </w:t>
      </w:r>
      <w:r w:rsidRPr="00453600">
        <w:rPr>
          <w:rFonts w:ascii="PT Astra Serif" w:hAnsi="PT Astra Serif"/>
          <w:sz w:val="28"/>
          <w:szCs w:val="28"/>
        </w:rPr>
        <w:t>распространения CОVID-19</w:t>
      </w:r>
      <w:r>
        <w:rPr>
          <w:rFonts w:ascii="PT Astra Serif" w:hAnsi="PT Astra Serif"/>
          <w:sz w:val="28"/>
          <w:szCs w:val="28"/>
        </w:rPr>
        <w:t xml:space="preserve"> (для групп детей не более 10 – 12 человек)</w:t>
      </w:r>
      <w:r w:rsidRPr="00453600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 зависимости от погодных условий офлайн – мероприятия были переведены на открытый воздух. 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При этом задействованы не только прилегающие территории организаций (учреждений), но и городские пространства, скверы и парки, детские игровые площадки, </w:t>
      </w:r>
      <w:proofErr w:type="spellStart"/>
      <w:r>
        <w:rPr>
          <w:rFonts w:ascii="PT Astra Serif" w:hAnsi="PT Astra Serif" w:cs="Arial"/>
          <w:color w:val="000000"/>
          <w:sz w:val="28"/>
          <w:szCs w:val="28"/>
        </w:rPr>
        <w:t>воркауты</w:t>
      </w:r>
      <w:proofErr w:type="spellEnd"/>
      <w:r>
        <w:rPr>
          <w:rFonts w:ascii="PT Astra Serif" w:hAnsi="PT Astra Serif" w:cs="Arial"/>
          <w:color w:val="000000"/>
          <w:sz w:val="28"/>
          <w:szCs w:val="28"/>
        </w:rPr>
        <w:t xml:space="preserve"> и т.п.</w:t>
      </w:r>
    </w:p>
    <w:p w:rsidR="00F9532E" w:rsidRPr="00490D90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При реализации </w:t>
      </w:r>
      <w:r>
        <w:rPr>
          <w:rFonts w:ascii="PT Astra Serif" w:hAnsi="PT Astra Serif"/>
          <w:sz w:val="28"/>
        </w:rPr>
        <w:t>муниципальных Планов</w:t>
      </w:r>
      <w:r>
        <w:rPr>
          <w:rFonts w:ascii="PT Astra Serif" w:hAnsi="PT Astra Serif" w:cs="Arial"/>
          <w:color w:val="000000"/>
          <w:sz w:val="28"/>
          <w:szCs w:val="28"/>
        </w:rPr>
        <w:t xml:space="preserve"> особое внимание уделялось детям, находящимся в трудной жизненной ситуации, в том числе детям, состоящим на профилактическом учете в органах и учреждениях системы профилактики. Организована профилактическая работа с привлечением родительской общественности по </w:t>
      </w:r>
      <w:r>
        <w:rPr>
          <w:rFonts w:ascii="PT Astra Serif" w:hAnsi="PT Astra Serif"/>
          <w:sz w:val="28"/>
          <w:szCs w:val="28"/>
        </w:rPr>
        <w:t xml:space="preserve">предупреждению случаев детского травматизма, дорожно-транспортных происшествий с участием детей, иных чрезвычайных ситуаций, в том числе на водных объектах. 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летний период 2020 года </w:t>
      </w:r>
      <w:r w:rsidRPr="007132EB">
        <w:rPr>
          <w:rFonts w:ascii="PT Astra Serif" w:hAnsi="PT Astra Serif"/>
          <w:sz w:val="28"/>
          <w:szCs w:val="28"/>
        </w:rPr>
        <w:t xml:space="preserve">в </w:t>
      </w:r>
      <w:r w:rsidRPr="00ED2317">
        <w:rPr>
          <w:rFonts w:ascii="PT Astra Serif" w:hAnsi="PT Astra Serif"/>
          <w:sz w:val="28"/>
          <w:szCs w:val="28"/>
        </w:rPr>
        <w:t xml:space="preserve">очном формате </w:t>
      </w:r>
      <w:r>
        <w:rPr>
          <w:rFonts w:ascii="PT Astra Serif" w:hAnsi="PT Astra Serif"/>
          <w:sz w:val="28"/>
          <w:szCs w:val="28"/>
        </w:rPr>
        <w:t>748 организаций провели</w:t>
      </w:r>
      <w:r w:rsidRPr="00ED2317">
        <w:rPr>
          <w:rFonts w:ascii="PT Astra Serif" w:hAnsi="PT Astra Serif"/>
          <w:sz w:val="28"/>
          <w:szCs w:val="28"/>
        </w:rPr>
        <w:t xml:space="preserve"> различные формы занятости и досуга для </w:t>
      </w:r>
      <w:r>
        <w:rPr>
          <w:rFonts w:ascii="PT Astra Serif" w:hAnsi="PT Astra Serif"/>
          <w:sz w:val="28"/>
          <w:szCs w:val="28"/>
        </w:rPr>
        <w:t>146 616</w:t>
      </w:r>
      <w:r w:rsidRPr="00ED2317">
        <w:rPr>
          <w:rFonts w:ascii="PT Astra Serif" w:hAnsi="PT Astra Serif"/>
          <w:sz w:val="28"/>
          <w:szCs w:val="28"/>
        </w:rPr>
        <w:t xml:space="preserve"> детей, </w:t>
      </w:r>
      <w:r>
        <w:rPr>
          <w:rFonts w:ascii="PT Astra Serif" w:hAnsi="PT Astra Serif"/>
          <w:sz w:val="28"/>
          <w:szCs w:val="28"/>
        </w:rPr>
        <w:t>а 658</w:t>
      </w:r>
      <w:r w:rsidRPr="00ED2317">
        <w:rPr>
          <w:rFonts w:ascii="PT Astra Serif" w:hAnsi="PT Astra Serif"/>
          <w:sz w:val="28"/>
          <w:szCs w:val="28"/>
        </w:rPr>
        <w:t xml:space="preserve"> организаций осуществили проведение этих форм в дистанционном формате </w:t>
      </w:r>
      <w:r>
        <w:rPr>
          <w:rFonts w:ascii="PT Astra Serif" w:hAnsi="PT Astra Serif"/>
          <w:sz w:val="28"/>
          <w:szCs w:val="28"/>
        </w:rPr>
        <w:t>с 377 608</w:t>
      </w:r>
      <w:r w:rsidRPr="00ED23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участиями детей (с учетом </w:t>
      </w:r>
      <w:r w:rsidRPr="007A2A01">
        <w:rPr>
          <w:rFonts w:ascii="PT Astra Serif" w:hAnsi="PT Astra Serif"/>
          <w:sz w:val="28"/>
          <w:szCs w:val="28"/>
        </w:rPr>
        <w:t>участия одного ребенка в нескольких мероприятиях одновременно</w:t>
      </w:r>
      <w:r>
        <w:rPr>
          <w:rFonts w:ascii="PT Astra Serif" w:hAnsi="PT Astra Serif"/>
          <w:sz w:val="28"/>
          <w:szCs w:val="28"/>
        </w:rPr>
        <w:t>)</w:t>
      </w:r>
      <w:r w:rsidRPr="00ED231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9532E" w:rsidRPr="00C33F6C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33F6C">
        <w:rPr>
          <w:rFonts w:ascii="PT Astra Serif" w:hAnsi="PT Astra Serif"/>
          <w:sz w:val="28"/>
          <w:szCs w:val="28"/>
        </w:rPr>
        <w:t xml:space="preserve"> целях массового оповещения населения муниципалитеты </w:t>
      </w:r>
      <w:r>
        <w:rPr>
          <w:rFonts w:ascii="PT Astra Serif" w:hAnsi="PT Astra Serif"/>
          <w:sz w:val="28"/>
          <w:szCs w:val="28"/>
        </w:rPr>
        <w:t>регулярно</w:t>
      </w:r>
      <w:r w:rsidRPr="00C33F6C">
        <w:rPr>
          <w:rFonts w:ascii="PT Astra Serif" w:hAnsi="PT Astra Serif"/>
          <w:sz w:val="28"/>
          <w:szCs w:val="28"/>
        </w:rPr>
        <w:t xml:space="preserve"> публиковали </w:t>
      </w:r>
      <w:r>
        <w:rPr>
          <w:rFonts w:ascii="PT Astra Serif" w:hAnsi="PT Astra Serif"/>
          <w:sz w:val="28"/>
          <w:szCs w:val="28"/>
        </w:rPr>
        <w:t xml:space="preserve">анонсы и </w:t>
      </w:r>
      <w:r w:rsidRPr="00C33F6C">
        <w:rPr>
          <w:rFonts w:ascii="PT Astra Serif" w:hAnsi="PT Astra Serif"/>
          <w:sz w:val="28"/>
          <w:szCs w:val="28"/>
        </w:rPr>
        <w:t xml:space="preserve">отчеты о </w:t>
      </w:r>
      <w:r>
        <w:rPr>
          <w:rFonts w:ascii="PT Astra Serif" w:hAnsi="PT Astra Serif"/>
          <w:sz w:val="28"/>
          <w:szCs w:val="28"/>
        </w:rPr>
        <w:t xml:space="preserve">проведенных </w:t>
      </w:r>
      <w:r w:rsidRPr="00C33F6C">
        <w:rPr>
          <w:rFonts w:ascii="PT Astra Serif" w:hAnsi="PT Astra Serif"/>
          <w:sz w:val="28"/>
          <w:szCs w:val="28"/>
        </w:rPr>
        <w:t xml:space="preserve">мероприятиях в своих официальных группах (страницах) </w:t>
      </w:r>
      <w:proofErr w:type="spellStart"/>
      <w:r w:rsidRPr="00C33F6C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C33F6C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33F6C">
        <w:rPr>
          <w:rFonts w:ascii="PT Astra Serif" w:hAnsi="PT Astra Serif"/>
          <w:sz w:val="28"/>
          <w:szCs w:val="28"/>
        </w:rPr>
        <w:t>Инстаграм</w:t>
      </w:r>
      <w:proofErr w:type="spellEnd"/>
      <w:r w:rsidRPr="00C33F6C">
        <w:rPr>
          <w:rFonts w:ascii="PT Astra Serif" w:hAnsi="PT Astra Serif"/>
          <w:sz w:val="28"/>
          <w:szCs w:val="28"/>
        </w:rPr>
        <w:t xml:space="preserve"> и иных доступных социальных сетях, а также региональных и районных </w:t>
      </w:r>
      <w:r>
        <w:rPr>
          <w:rFonts w:ascii="PT Astra Serif" w:hAnsi="PT Astra Serif"/>
          <w:sz w:val="28"/>
          <w:szCs w:val="28"/>
        </w:rPr>
        <w:t>СМИ</w:t>
      </w:r>
      <w:r w:rsidRPr="00C33F6C">
        <w:rPr>
          <w:rFonts w:ascii="PT Astra Serif" w:hAnsi="PT Astra Serif"/>
          <w:sz w:val="28"/>
          <w:szCs w:val="28"/>
        </w:rPr>
        <w:t xml:space="preserve">. До сведения </w:t>
      </w:r>
      <w:r>
        <w:rPr>
          <w:rFonts w:ascii="PT Astra Serif" w:hAnsi="PT Astra Serif"/>
          <w:sz w:val="28"/>
          <w:szCs w:val="28"/>
        </w:rPr>
        <w:t>родителей</w:t>
      </w:r>
      <w:r w:rsidRPr="00C33F6C">
        <w:rPr>
          <w:rFonts w:ascii="PT Astra Serif" w:hAnsi="PT Astra Serif"/>
          <w:sz w:val="28"/>
          <w:szCs w:val="28"/>
        </w:rPr>
        <w:t xml:space="preserve"> информация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C33F6C">
        <w:rPr>
          <w:rFonts w:ascii="PT Astra Serif" w:hAnsi="PT Astra Serif"/>
          <w:sz w:val="28"/>
          <w:szCs w:val="28"/>
        </w:rPr>
        <w:t xml:space="preserve">доводилась </w:t>
      </w:r>
      <w:r>
        <w:rPr>
          <w:rFonts w:ascii="PT Astra Serif" w:hAnsi="PT Astra Serif"/>
          <w:sz w:val="28"/>
          <w:szCs w:val="28"/>
        </w:rPr>
        <w:t>в</w:t>
      </w:r>
      <w:r w:rsidRPr="00C33F6C">
        <w:rPr>
          <w:rFonts w:ascii="PT Astra Serif" w:hAnsi="PT Astra Serif"/>
          <w:sz w:val="28"/>
          <w:szCs w:val="28"/>
        </w:rPr>
        <w:t xml:space="preserve"> школьных чат</w:t>
      </w:r>
      <w:r>
        <w:rPr>
          <w:rFonts w:ascii="PT Astra Serif" w:hAnsi="PT Astra Serif"/>
          <w:sz w:val="28"/>
          <w:szCs w:val="28"/>
        </w:rPr>
        <w:t>ах</w:t>
      </w:r>
      <w:r w:rsidRPr="00C33F6C">
        <w:rPr>
          <w:rFonts w:ascii="PT Astra Serif" w:hAnsi="PT Astra Serif"/>
          <w:sz w:val="28"/>
          <w:szCs w:val="28"/>
        </w:rPr>
        <w:t xml:space="preserve"> с использованием различных мессенджеров. 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Для систематизации информационного потока был введен хэштег </w:t>
      </w:r>
      <w:r w:rsidRPr="00C33F6C">
        <w:rPr>
          <w:rFonts w:ascii="PT Astra Serif" w:hAnsi="PT Astra Serif"/>
          <w:sz w:val="28"/>
          <w:szCs w:val="28"/>
        </w:rPr>
        <w:t>#Альтернативноелето71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9532E" w:rsidRDefault="00F9532E" w:rsidP="00F95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итогам реализации мероприятий муниципальных Планов проанализирован и обобщен успешный практический опыт Тульской области (лучшие практики) по проведению </w:t>
      </w:r>
      <w:r w:rsidRPr="00AD02FF">
        <w:rPr>
          <w:rFonts w:ascii="PT Astra Serif" w:hAnsi="PT Astra Serif"/>
          <w:sz w:val="28"/>
          <w:szCs w:val="28"/>
        </w:rPr>
        <w:t>малых форм досуга (занятости) детей</w:t>
      </w:r>
      <w:r>
        <w:rPr>
          <w:rFonts w:ascii="PT Astra Serif" w:hAnsi="PT Astra Serif"/>
          <w:sz w:val="28"/>
          <w:szCs w:val="28"/>
        </w:rPr>
        <w:t xml:space="preserve">, изготовлен специальный сборник. 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Учитывая положительный опыт проведения таких мероприятий в летний сезон, во всех муниципальных образованиях региона </w:t>
      </w:r>
      <w:r>
        <w:rPr>
          <w:rFonts w:ascii="PT Astra Serif" w:hAnsi="PT Astra Serif"/>
          <w:sz w:val="28"/>
          <w:szCs w:val="28"/>
        </w:rPr>
        <w:t>в период осенних школьных каникул 2020 года</w:t>
      </w:r>
      <w:r>
        <w:rPr>
          <w:rFonts w:ascii="PT Astra Serif" w:hAnsi="PT Astra Serif"/>
          <w:sz w:val="28"/>
        </w:rPr>
        <w:t xml:space="preserve"> организованы аналогичный досуг детей</w:t>
      </w:r>
      <w:r>
        <w:rPr>
          <w:rFonts w:ascii="PT Astra Serif" w:hAnsi="PT Astra Serif"/>
          <w:sz w:val="28"/>
          <w:szCs w:val="28"/>
        </w:rPr>
        <w:t xml:space="preserve"> с проведением информационной кампании с использованием </w:t>
      </w:r>
      <w:proofErr w:type="spellStart"/>
      <w:r>
        <w:rPr>
          <w:rFonts w:ascii="PT Astra Serif" w:hAnsi="PT Astra Serif"/>
          <w:sz w:val="28"/>
          <w:szCs w:val="28"/>
        </w:rPr>
        <w:t>хештега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D08B9">
        <w:rPr>
          <w:rFonts w:ascii="PT Astra Serif" w:hAnsi="PT Astra Serif"/>
          <w:sz w:val="28"/>
          <w:szCs w:val="28"/>
        </w:rPr>
        <w:t>#</w:t>
      </w:r>
      <w:r>
        <w:rPr>
          <w:rFonts w:ascii="PT Astra Serif" w:hAnsi="PT Astra Serif"/>
          <w:sz w:val="28"/>
          <w:szCs w:val="28"/>
        </w:rPr>
        <w:t>альтернативнаяосень71, информирование родительской общественности посредством использования различных мессенджеров.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период осенних школьных каникул 2020 года 547 организаций провели</w:t>
      </w:r>
      <w:r w:rsidRPr="00ED2317">
        <w:rPr>
          <w:rFonts w:ascii="PT Astra Serif" w:hAnsi="PT Astra Serif"/>
          <w:sz w:val="28"/>
          <w:szCs w:val="28"/>
        </w:rPr>
        <w:t xml:space="preserve"> различные формы занятости и досуга для </w:t>
      </w:r>
      <w:r>
        <w:rPr>
          <w:rFonts w:ascii="PT Astra Serif" w:hAnsi="PT Astra Serif"/>
          <w:sz w:val="28"/>
          <w:szCs w:val="28"/>
        </w:rPr>
        <w:t xml:space="preserve">42 958 детей </w:t>
      </w:r>
      <w:r w:rsidRPr="007132EB">
        <w:rPr>
          <w:rFonts w:ascii="PT Astra Serif" w:hAnsi="PT Astra Serif"/>
          <w:sz w:val="28"/>
          <w:szCs w:val="28"/>
        </w:rPr>
        <w:t xml:space="preserve">в </w:t>
      </w:r>
      <w:r w:rsidRPr="00ED2317">
        <w:rPr>
          <w:rFonts w:ascii="PT Astra Serif" w:hAnsi="PT Astra Serif"/>
          <w:sz w:val="28"/>
          <w:szCs w:val="28"/>
        </w:rPr>
        <w:t xml:space="preserve">очном </w:t>
      </w:r>
      <w:r w:rsidRPr="00ED2317">
        <w:rPr>
          <w:rFonts w:ascii="PT Astra Serif" w:hAnsi="PT Astra Serif"/>
          <w:sz w:val="28"/>
          <w:szCs w:val="28"/>
        </w:rPr>
        <w:lastRenderedPageBreak/>
        <w:t>формате</w:t>
      </w:r>
      <w:r>
        <w:rPr>
          <w:rFonts w:ascii="PT Astra Serif" w:hAnsi="PT Astra Serif"/>
          <w:sz w:val="28"/>
          <w:szCs w:val="28"/>
        </w:rPr>
        <w:t xml:space="preserve"> и с участием 32 201 ребенка в дистанционной форме</w:t>
      </w:r>
      <w:r w:rsidRPr="00ED23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(с учетом </w:t>
      </w:r>
      <w:r w:rsidRPr="007A2A01">
        <w:rPr>
          <w:rFonts w:ascii="PT Astra Serif" w:hAnsi="PT Astra Serif"/>
          <w:sz w:val="28"/>
          <w:szCs w:val="28"/>
        </w:rPr>
        <w:t>участия одного ребенка в нескольких мероприятиях одновременно</w:t>
      </w:r>
      <w:r>
        <w:rPr>
          <w:rFonts w:ascii="PT Astra Serif" w:hAnsi="PT Astra Serif"/>
          <w:sz w:val="28"/>
          <w:szCs w:val="28"/>
        </w:rPr>
        <w:t>)</w:t>
      </w:r>
      <w:r w:rsidRPr="00ED2317">
        <w:rPr>
          <w:rFonts w:ascii="PT Astra Serif" w:hAnsi="PT Astra Serif"/>
          <w:sz w:val="28"/>
          <w:szCs w:val="28"/>
        </w:rPr>
        <w:t>.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Style w:val="c4"/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Использование данных методических рекомендаций</w:t>
      </w:r>
      <w:r w:rsidRPr="000B3667">
        <w:rPr>
          <w:rStyle w:val="c4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c4"/>
          <w:rFonts w:ascii="PT Astra Serif" w:hAnsi="PT Astra Serif"/>
          <w:color w:val="000000"/>
          <w:sz w:val="28"/>
          <w:szCs w:val="28"/>
        </w:rPr>
        <w:t xml:space="preserve">для организаторов в сфере детского отдыха </w:t>
      </w:r>
      <w:r w:rsidRPr="000B3667">
        <w:rPr>
          <w:rStyle w:val="c4"/>
          <w:rFonts w:ascii="PT Astra Serif" w:hAnsi="PT Astra Serif"/>
          <w:color w:val="000000"/>
          <w:sz w:val="28"/>
          <w:szCs w:val="28"/>
        </w:rPr>
        <w:t>может стать основой для проведения подобных мероприятий на муниципальном и региональном уровнях</w:t>
      </w:r>
      <w:r>
        <w:rPr>
          <w:rStyle w:val="c4"/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позволит оказать методическую помощь педагогам-практикам в </w:t>
      </w:r>
      <w:r>
        <w:rPr>
          <w:rStyle w:val="c4"/>
          <w:rFonts w:ascii="PT Astra Serif" w:hAnsi="PT Astra Serif"/>
          <w:color w:val="000000"/>
          <w:sz w:val="28"/>
          <w:szCs w:val="28"/>
        </w:rPr>
        <w:t>составлении</w:t>
      </w:r>
      <w:r w:rsidRPr="00D3703B">
        <w:rPr>
          <w:rStyle w:val="c4"/>
          <w:rFonts w:ascii="PT Astra Serif" w:hAnsi="PT Astra Serif"/>
          <w:color w:val="000000"/>
          <w:sz w:val="28"/>
          <w:szCs w:val="28"/>
        </w:rPr>
        <w:t xml:space="preserve"> алгоритм</w:t>
      </w:r>
      <w:r>
        <w:rPr>
          <w:rStyle w:val="c4"/>
          <w:rFonts w:ascii="PT Astra Serif" w:hAnsi="PT Astra Serif"/>
          <w:color w:val="000000"/>
          <w:sz w:val="28"/>
          <w:szCs w:val="28"/>
        </w:rPr>
        <w:t>а</w:t>
      </w:r>
      <w:r w:rsidRPr="00D3703B">
        <w:rPr>
          <w:rStyle w:val="c4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c4"/>
          <w:rFonts w:ascii="PT Astra Serif" w:hAnsi="PT Astra Serif"/>
          <w:color w:val="000000"/>
          <w:sz w:val="28"/>
          <w:szCs w:val="28"/>
        </w:rPr>
        <w:t xml:space="preserve">их </w:t>
      </w:r>
      <w:r w:rsidRPr="00D3703B">
        <w:rPr>
          <w:rStyle w:val="c4"/>
          <w:rFonts w:ascii="PT Astra Serif" w:hAnsi="PT Astra Serif"/>
          <w:color w:val="000000"/>
          <w:sz w:val="28"/>
          <w:szCs w:val="28"/>
        </w:rPr>
        <w:t>подготовки и проведения</w:t>
      </w:r>
      <w:r>
        <w:rPr>
          <w:rStyle w:val="c4"/>
          <w:rFonts w:ascii="PT Astra Serif" w:hAnsi="PT Astra Serif"/>
          <w:color w:val="000000"/>
          <w:sz w:val="28"/>
          <w:szCs w:val="28"/>
        </w:rPr>
        <w:t>.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Style w:val="c4"/>
          <w:rFonts w:ascii="PT Astra Serif" w:hAnsi="PT Astra Serif"/>
          <w:color w:val="000000"/>
          <w:sz w:val="28"/>
          <w:szCs w:val="28"/>
        </w:rPr>
      </w:pPr>
    </w:p>
    <w:p w:rsidR="00817C64" w:rsidRDefault="002A4679" w:rsidP="002A4679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40"/>
        </w:rPr>
      </w:pPr>
      <w:r>
        <w:rPr>
          <w:rFonts w:ascii="PT Astra Serif" w:hAnsi="PT Astra Serif"/>
          <w:b/>
          <w:bCs/>
          <w:sz w:val="28"/>
          <w:szCs w:val="40"/>
        </w:rPr>
        <w:t>СОДЕРЖАНИЕ</w:t>
      </w:r>
    </w:p>
    <w:p w:rsidR="002A4679" w:rsidRDefault="002A4679" w:rsidP="002A4679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40"/>
        </w:rPr>
      </w:pPr>
    </w:p>
    <w:p w:rsidR="00F9532E" w:rsidRPr="002A4679" w:rsidRDefault="00F9532E" w:rsidP="002A4679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i/>
          <w:sz w:val="28"/>
          <w:szCs w:val="40"/>
        </w:rPr>
      </w:pPr>
      <w:r w:rsidRPr="002A4679">
        <w:rPr>
          <w:rFonts w:ascii="PT Astra Serif" w:hAnsi="PT Astra Serif"/>
          <w:b/>
          <w:bCs/>
          <w:i/>
          <w:sz w:val="28"/>
          <w:szCs w:val="40"/>
        </w:rPr>
        <w:t>ЭТАПЫ ОРГАНИЗАЦИИ И ПРОВЕДЕНИЯ МАЛЫХ ФОРМ ДОСУГА (ЗАНЯТОСТИ) ДЕТЕЙ</w:t>
      </w:r>
    </w:p>
    <w:p w:rsidR="004447DA" w:rsidRPr="00223B9A" w:rsidRDefault="004447DA" w:rsidP="00F9532E">
      <w:pPr>
        <w:pStyle w:val="a3"/>
        <w:spacing w:before="0" w:beforeAutospacing="0" w:after="0" w:afterAutospacing="0"/>
        <w:ind w:firstLine="709"/>
        <w:jc w:val="center"/>
        <w:rPr>
          <w:rStyle w:val="c4"/>
          <w:rFonts w:ascii="PT Astra Serif" w:hAnsi="PT Astra Serif"/>
          <w:b/>
          <w:color w:val="000000"/>
          <w:sz w:val="20"/>
          <w:szCs w:val="28"/>
        </w:rPr>
      </w:pP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Опыт проведения летней оздоровительной кампании 2020 года на территории Тульской области (как на муниципальном, так и на региональном уровнях) в нетрадиционном формате позволил выделить несколько этапов.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E399B">
        <w:rPr>
          <w:rFonts w:ascii="PT Astra Serif" w:hAnsi="PT Astra Serif"/>
          <w:i/>
          <w:sz w:val="28"/>
          <w:szCs w:val="28"/>
        </w:rPr>
        <w:t>1 этап.</w:t>
      </w:r>
      <w:r>
        <w:rPr>
          <w:rFonts w:ascii="PT Astra Serif" w:hAnsi="PT Astra Serif"/>
          <w:sz w:val="28"/>
          <w:szCs w:val="28"/>
        </w:rPr>
        <w:t xml:space="preserve"> Создание организационного комитета.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</w:rPr>
      </w:pPr>
      <w:r w:rsidRPr="00FE399B">
        <w:rPr>
          <w:rFonts w:ascii="PT Astra Serif" w:hAnsi="PT Astra Serif"/>
          <w:i/>
          <w:sz w:val="28"/>
          <w:szCs w:val="28"/>
        </w:rPr>
        <w:t>2 этап.</w:t>
      </w:r>
      <w:r>
        <w:rPr>
          <w:rFonts w:ascii="PT Astra Serif" w:hAnsi="PT Astra Serif"/>
          <w:sz w:val="28"/>
          <w:szCs w:val="28"/>
        </w:rPr>
        <w:t xml:space="preserve"> Разработка программного обеспечения (концептуальные подходы, программа деятельности, проектирование и т.п.)</w:t>
      </w:r>
      <w:r>
        <w:rPr>
          <w:rFonts w:ascii="PT Astra Serif" w:hAnsi="PT Astra Serif"/>
          <w:sz w:val="28"/>
        </w:rPr>
        <w:t xml:space="preserve"> по проведению малых форм досуга (занятости) детей.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FE399B">
        <w:rPr>
          <w:rFonts w:ascii="PT Astra Serif" w:hAnsi="PT Astra Serif"/>
          <w:i/>
          <w:sz w:val="28"/>
          <w:szCs w:val="28"/>
        </w:rPr>
        <w:t>3 этап.</w:t>
      </w:r>
      <w:r>
        <w:rPr>
          <w:rFonts w:ascii="PT Astra Serif" w:hAnsi="PT Astra Serif"/>
          <w:sz w:val="28"/>
          <w:szCs w:val="28"/>
        </w:rPr>
        <w:t xml:space="preserve"> С</w:t>
      </w:r>
      <w:r>
        <w:rPr>
          <w:rFonts w:ascii="PT Astra Serif" w:hAnsi="PT Astra Serif"/>
          <w:sz w:val="28"/>
        </w:rPr>
        <w:t xml:space="preserve">оставление муниципального Плана.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4</w:t>
      </w:r>
      <w:r w:rsidRPr="00FE399B">
        <w:rPr>
          <w:rFonts w:ascii="PT Astra Serif" w:hAnsi="PT Astra Serif"/>
          <w:i/>
          <w:sz w:val="28"/>
          <w:szCs w:val="28"/>
        </w:rPr>
        <w:t xml:space="preserve"> этап.</w:t>
      </w:r>
      <w:r>
        <w:rPr>
          <w:rFonts w:ascii="PT Astra Serif" w:hAnsi="PT Astra Serif"/>
          <w:sz w:val="28"/>
          <w:szCs w:val="28"/>
        </w:rPr>
        <w:t xml:space="preserve"> Организация масштабной информационной кампании. </w:t>
      </w:r>
    </w:p>
    <w:p w:rsidR="00F9532E" w:rsidRPr="00C46AC0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5</w:t>
      </w:r>
      <w:r w:rsidRPr="00FE399B">
        <w:rPr>
          <w:rFonts w:ascii="PT Astra Serif" w:hAnsi="PT Astra Serif"/>
          <w:i/>
          <w:sz w:val="28"/>
          <w:szCs w:val="28"/>
        </w:rPr>
        <w:t xml:space="preserve"> этап.</w:t>
      </w:r>
      <w:r w:rsidRPr="00E64935">
        <w:rPr>
          <w:rFonts w:ascii="PT Astra Serif" w:hAnsi="PT Astra Serif"/>
          <w:sz w:val="28"/>
          <w:szCs w:val="28"/>
        </w:rPr>
        <w:t xml:space="preserve"> Реализация мероприятий муниципального Плана</w:t>
      </w:r>
      <w:r>
        <w:rPr>
          <w:rFonts w:ascii="PT Astra Serif" w:hAnsi="PT Astra Serif"/>
          <w:sz w:val="28"/>
          <w:szCs w:val="28"/>
        </w:rPr>
        <w:t xml:space="preserve"> с промежуточным контролем и подведением итогов, а также наглядной демонстрацией</w:t>
      </w:r>
      <w:r w:rsidRPr="00761735">
        <w:rPr>
          <w:rFonts w:ascii="PT Astra Serif" w:hAnsi="PT Astra Serif"/>
        </w:rPr>
        <w:t xml:space="preserve"> </w:t>
      </w:r>
      <w:r w:rsidRPr="00C46AC0">
        <w:rPr>
          <w:rFonts w:ascii="PT Astra Serif" w:hAnsi="PT Astra Serif"/>
          <w:sz w:val="28"/>
          <w:szCs w:val="28"/>
        </w:rPr>
        <w:t>результатов работы (публикации, видеоролики, фотографии).</w:t>
      </w:r>
    </w:p>
    <w:p w:rsidR="00F9532E" w:rsidRDefault="00F9532E" w:rsidP="00F953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6</w:t>
      </w:r>
      <w:r w:rsidRPr="00FE399B">
        <w:rPr>
          <w:rFonts w:ascii="PT Astra Serif" w:hAnsi="PT Astra Serif"/>
          <w:i/>
          <w:sz w:val="28"/>
          <w:szCs w:val="28"/>
        </w:rPr>
        <w:t xml:space="preserve"> этап.</w:t>
      </w:r>
      <w:r w:rsidRPr="00C173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Подведение результатов</w:t>
      </w:r>
      <w:r w:rsidRPr="00C17302">
        <w:rPr>
          <w:rFonts w:ascii="PT Astra Serif" w:hAnsi="PT Astra Serif"/>
          <w:sz w:val="28"/>
          <w:szCs w:val="28"/>
        </w:rPr>
        <w:t xml:space="preserve"> работы</w:t>
      </w:r>
      <w:r>
        <w:rPr>
          <w:rFonts w:ascii="PT Astra Serif" w:hAnsi="PT Astra Serif"/>
          <w:sz w:val="28"/>
          <w:szCs w:val="28"/>
        </w:rPr>
        <w:t>: оценка</w:t>
      </w:r>
      <w:r w:rsidRPr="00C17302">
        <w:rPr>
          <w:rFonts w:ascii="PT Astra Serif" w:hAnsi="PT Astra Serif"/>
          <w:sz w:val="28"/>
          <w:szCs w:val="28"/>
        </w:rPr>
        <w:t xml:space="preserve"> эффективности</w:t>
      </w:r>
      <w:r>
        <w:rPr>
          <w:rFonts w:ascii="PT Astra Serif" w:hAnsi="PT Astra Serif"/>
          <w:sz w:val="28"/>
          <w:szCs w:val="28"/>
        </w:rPr>
        <w:t>, выявление и устранение проблем (при наличии), определение и награждение лучших организаторов и активных участников</w:t>
      </w:r>
      <w:r w:rsidRPr="00C17302">
        <w:rPr>
          <w:rFonts w:ascii="PT Astra Serif" w:hAnsi="PT Astra Serif"/>
          <w:sz w:val="28"/>
          <w:szCs w:val="28"/>
        </w:rPr>
        <w:t>.</w:t>
      </w:r>
    </w:p>
    <w:p w:rsidR="00F9532E" w:rsidRPr="00FA2744" w:rsidRDefault="00F9532E" w:rsidP="00F9532E">
      <w:pPr>
        <w:pStyle w:val="a3"/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7</w:t>
      </w:r>
      <w:r w:rsidRPr="00FE399B">
        <w:rPr>
          <w:rFonts w:ascii="PT Astra Serif" w:hAnsi="PT Astra Serif"/>
          <w:i/>
          <w:sz w:val="28"/>
          <w:szCs w:val="28"/>
        </w:rPr>
        <w:t xml:space="preserve"> этап.</w:t>
      </w:r>
      <w:r>
        <w:rPr>
          <w:rFonts w:ascii="PT Astra Serif" w:hAnsi="PT Astra Serif"/>
          <w:sz w:val="28"/>
          <w:szCs w:val="28"/>
        </w:rPr>
        <w:t xml:space="preserve"> </w:t>
      </w:r>
      <w:r w:rsidRPr="00C17302">
        <w:rPr>
          <w:rFonts w:ascii="PT Astra Serif" w:hAnsi="PT Astra Serif"/>
          <w:sz w:val="28"/>
          <w:szCs w:val="28"/>
        </w:rPr>
        <w:t>Обобщение</w:t>
      </w:r>
      <w:r>
        <w:rPr>
          <w:rFonts w:ascii="PT Astra Serif" w:hAnsi="PT Astra Serif"/>
          <w:sz w:val="28"/>
          <w:szCs w:val="28"/>
        </w:rPr>
        <w:t xml:space="preserve"> лучшего опыта (лучшая практика), награждение.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72590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 xml:space="preserve"> этап</w:t>
      </w:r>
      <w:r w:rsidRPr="00172590">
        <w:rPr>
          <w:rFonts w:ascii="PT Astra Serif" w:hAnsi="PT Astra Serif"/>
          <w:b/>
          <w:sz w:val="28"/>
          <w:szCs w:val="28"/>
        </w:rPr>
        <w:t>. Создание организационного комитета</w:t>
      </w:r>
      <w:r>
        <w:rPr>
          <w:rFonts w:ascii="PT Astra Serif" w:hAnsi="PT Astra Serif"/>
          <w:b/>
          <w:sz w:val="28"/>
          <w:szCs w:val="28"/>
        </w:rPr>
        <w:t xml:space="preserve"> (далее - Оргкомитет)</w:t>
      </w:r>
      <w:r w:rsidRPr="00172590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состав Оргкомитета могут войти члены муниципальной межведомственной комиссии по организации отдыха, оздоровления, занятости детей (областной межведомственной комиссии), участники педагогического сообщества, общественные деятели, представители иных заинтересованных ведомств и структур. 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AF1703">
        <w:rPr>
          <w:rFonts w:ascii="PT Astra Serif" w:hAnsi="PT Astra Serif"/>
          <w:sz w:val="28"/>
          <w:szCs w:val="28"/>
        </w:rPr>
        <w:t xml:space="preserve">Оргкомитет – управляющий </w:t>
      </w:r>
      <w:r>
        <w:rPr>
          <w:rFonts w:ascii="PT Astra Serif" w:hAnsi="PT Astra Serif"/>
          <w:sz w:val="28"/>
          <w:szCs w:val="28"/>
        </w:rPr>
        <w:t>и координирующий орган, принимающий решения</w:t>
      </w:r>
      <w:r w:rsidRPr="00AF1703">
        <w:rPr>
          <w:rFonts w:ascii="PT Astra Serif" w:hAnsi="PT Astra Serif"/>
          <w:sz w:val="28"/>
          <w:szCs w:val="28"/>
        </w:rPr>
        <w:t xml:space="preserve"> по основным вопросам</w:t>
      </w:r>
      <w:r>
        <w:rPr>
          <w:rFonts w:ascii="PT Astra Serif" w:hAnsi="PT Astra Serif"/>
          <w:sz w:val="28"/>
          <w:szCs w:val="28"/>
        </w:rPr>
        <w:t xml:space="preserve"> реализации указанного направления на всех его этапах.</w:t>
      </w:r>
      <w:r w:rsidRPr="00AF1703">
        <w:rPr>
          <w:rFonts w:ascii="PT Astra Serif" w:hAnsi="PT Astra Serif"/>
          <w:sz w:val="28"/>
          <w:szCs w:val="28"/>
        </w:rPr>
        <w:t xml:space="preserve"> </w:t>
      </w:r>
    </w:p>
    <w:p w:rsidR="00F9532E" w:rsidRPr="00091784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Основными задачами О</w:t>
      </w:r>
      <w:r w:rsidRPr="00091784">
        <w:rPr>
          <w:rFonts w:ascii="PT Astra Serif" w:hAnsi="PT Astra Serif"/>
          <w:sz w:val="28"/>
          <w:szCs w:val="28"/>
        </w:rPr>
        <w:t xml:space="preserve">ргкомитета являются: </w:t>
      </w:r>
    </w:p>
    <w:p w:rsidR="00F9532E" w:rsidRPr="00351112" w:rsidRDefault="00F9532E" w:rsidP="00F9532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разработка программного обеспечения (концептуальные подходы, программа деятельности, проектирование и т.п.) </w:t>
      </w:r>
      <w:r>
        <w:rPr>
          <w:rFonts w:ascii="PT Astra Serif" w:hAnsi="PT Astra Serif"/>
          <w:sz w:val="28"/>
        </w:rPr>
        <w:t>по проведению малых форм досуга (занятости) детей;</w:t>
      </w:r>
    </w:p>
    <w:p w:rsidR="00F9532E" w:rsidRDefault="00F9532E" w:rsidP="00F9532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составление муниципального Плана;</w:t>
      </w:r>
    </w:p>
    <w:p w:rsidR="00F9532E" w:rsidRDefault="00F9532E" w:rsidP="00F9532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1784">
        <w:rPr>
          <w:rFonts w:ascii="PT Astra Serif" w:hAnsi="PT Astra Serif"/>
          <w:sz w:val="28"/>
          <w:szCs w:val="28"/>
        </w:rPr>
        <w:lastRenderedPageBreak/>
        <w:t xml:space="preserve">оказание </w:t>
      </w:r>
      <w:r>
        <w:rPr>
          <w:rFonts w:ascii="PT Astra Serif" w:hAnsi="PT Astra Serif"/>
          <w:sz w:val="28"/>
          <w:szCs w:val="28"/>
        </w:rPr>
        <w:t xml:space="preserve">организационного и </w:t>
      </w:r>
      <w:r w:rsidRPr="00091784">
        <w:rPr>
          <w:rFonts w:ascii="PT Astra Serif" w:hAnsi="PT Astra Serif"/>
          <w:sz w:val="28"/>
          <w:szCs w:val="28"/>
        </w:rPr>
        <w:t xml:space="preserve">методического содействия в проведении </w:t>
      </w:r>
      <w:r>
        <w:rPr>
          <w:rFonts w:ascii="PT Astra Serif" w:hAnsi="PT Astra Serif"/>
          <w:sz w:val="28"/>
          <w:szCs w:val="28"/>
        </w:rPr>
        <w:t>мероприятий муниципального Плана;</w:t>
      </w:r>
    </w:p>
    <w:p w:rsidR="00F9532E" w:rsidRDefault="00F9532E" w:rsidP="00F9532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масштабной информационной кампании;</w:t>
      </w:r>
    </w:p>
    <w:p w:rsidR="00F9532E" w:rsidRDefault="00F9532E" w:rsidP="00F9532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проведение промежуточного контроля за своевременным и качественным проведением мероприятий </w:t>
      </w:r>
      <w:r>
        <w:rPr>
          <w:rFonts w:ascii="PT Astra Serif" w:hAnsi="PT Astra Serif"/>
          <w:sz w:val="28"/>
        </w:rPr>
        <w:t>муниципального Плана</w:t>
      </w:r>
      <w:r>
        <w:rPr>
          <w:rFonts w:ascii="PT Astra Serif" w:hAnsi="PT Astra Serif"/>
          <w:sz w:val="28"/>
          <w:szCs w:val="28"/>
        </w:rPr>
        <w:t>, обобщение промежуточных итогов с наглядной демонстрацией</w:t>
      </w:r>
      <w:r w:rsidRPr="00761735">
        <w:rPr>
          <w:rFonts w:ascii="PT Astra Serif" w:hAnsi="PT Astra Serif"/>
        </w:rPr>
        <w:t xml:space="preserve"> </w:t>
      </w:r>
      <w:r w:rsidRPr="00C46AC0">
        <w:rPr>
          <w:rFonts w:ascii="PT Astra Serif" w:hAnsi="PT Astra Serif"/>
          <w:sz w:val="28"/>
          <w:szCs w:val="28"/>
        </w:rPr>
        <w:t>результатов работы (публикации, видеоролики, фотографии)</w:t>
      </w:r>
      <w:r>
        <w:rPr>
          <w:rFonts w:ascii="PT Astra Serif" w:hAnsi="PT Astra Serif"/>
          <w:sz w:val="28"/>
          <w:szCs w:val="28"/>
        </w:rPr>
        <w:t>;</w:t>
      </w:r>
    </w:p>
    <w:p w:rsidR="00F9532E" w:rsidRDefault="00F9532E" w:rsidP="00F9532E">
      <w:pPr>
        <w:pStyle w:val="Default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разработка </w:t>
      </w:r>
      <w:r w:rsidRPr="00091784">
        <w:rPr>
          <w:rFonts w:ascii="PT Astra Serif" w:hAnsi="PT Astra Serif"/>
          <w:color w:val="auto"/>
          <w:sz w:val="28"/>
          <w:szCs w:val="28"/>
        </w:rPr>
        <w:t>к</w:t>
      </w:r>
      <w:r>
        <w:rPr>
          <w:rFonts w:ascii="PT Astra Serif" w:hAnsi="PT Astra Serif"/>
          <w:color w:val="auto"/>
          <w:sz w:val="28"/>
          <w:szCs w:val="28"/>
        </w:rPr>
        <w:t xml:space="preserve">ритериев и методики </w:t>
      </w:r>
      <w:r>
        <w:rPr>
          <w:rFonts w:ascii="PT Astra Serif" w:hAnsi="PT Astra Serif"/>
          <w:sz w:val="28"/>
          <w:szCs w:val="28"/>
        </w:rPr>
        <w:t>оценки</w:t>
      </w:r>
      <w:r w:rsidRPr="00C17302">
        <w:rPr>
          <w:rFonts w:ascii="PT Astra Serif" w:hAnsi="PT Astra Serif"/>
          <w:sz w:val="28"/>
          <w:szCs w:val="28"/>
        </w:rPr>
        <w:t xml:space="preserve"> эффективности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C17302">
        <w:rPr>
          <w:rFonts w:ascii="PT Astra Serif" w:hAnsi="PT Astra Serif"/>
          <w:sz w:val="28"/>
          <w:szCs w:val="28"/>
        </w:rPr>
        <w:t>проведенной работы</w:t>
      </w:r>
      <w:r>
        <w:rPr>
          <w:rFonts w:ascii="PT Astra Serif" w:hAnsi="PT Astra Serif"/>
          <w:sz w:val="28"/>
          <w:szCs w:val="28"/>
        </w:rPr>
        <w:t xml:space="preserve"> и определения лучших организаторов и активных участников;</w:t>
      </w:r>
    </w:p>
    <w:p w:rsidR="00F9532E" w:rsidRPr="00C17302" w:rsidRDefault="00F9532E" w:rsidP="00F9532E">
      <w:pPr>
        <w:pStyle w:val="Default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 и устранение проблем (при наличии) с последующей корректировкой программного обеспечения и муниципального Плана;</w:t>
      </w:r>
    </w:p>
    <w:p w:rsidR="00F9532E" w:rsidRDefault="00F9532E" w:rsidP="00F9532E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C17302">
        <w:rPr>
          <w:rFonts w:ascii="PT Astra Serif" w:hAnsi="PT Astra Serif"/>
          <w:sz w:val="28"/>
          <w:szCs w:val="28"/>
        </w:rPr>
        <w:t xml:space="preserve">бобщение </w:t>
      </w:r>
      <w:r>
        <w:rPr>
          <w:rFonts w:ascii="PT Astra Serif" w:hAnsi="PT Astra Serif"/>
          <w:sz w:val="28"/>
          <w:szCs w:val="28"/>
        </w:rPr>
        <w:t>лучшего опыта (лучшая практика), организация церемонии награждения.</w:t>
      </w:r>
    </w:p>
    <w:p w:rsidR="004447DA" w:rsidRDefault="004447DA" w:rsidP="004447DA">
      <w:pPr>
        <w:pStyle w:val="a3"/>
        <w:spacing w:before="0" w:beforeAutospacing="0" w:after="0" w:afterAutospacing="0"/>
        <w:ind w:left="709"/>
        <w:jc w:val="both"/>
        <w:rPr>
          <w:rFonts w:ascii="PT Astra Serif" w:hAnsi="PT Astra Serif"/>
          <w:sz w:val="28"/>
          <w:szCs w:val="28"/>
        </w:rPr>
      </w:pPr>
    </w:p>
    <w:p w:rsidR="00F9532E" w:rsidRPr="00777F20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77F20">
        <w:rPr>
          <w:rFonts w:ascii="PT Astra Serif" w:hAnsi="PT Astra Serif"/>
          <w:b/>
          <w:sz w:val="28"/>
          <w:szCs w:val="28"/>
        </w:rPr>
        <w:t>2 этап. Разработка программного обеспечения (концептуальные подходы, программа деятельности, проект</w:t>
      </w:r>
      <w:r>
        <w:rPr>
          <w:rFonts w:ascii="PT Astra Serif" w:hAnsi="PT Astra Serif"/>
          <w:b/>
          <w:sz w:val="28"/>
          <w:szCs w:val="28"/>
        </w:rPr>
        <w:t>ирование</w:t>
      </w:r>
      <w:r w:rsidRPr="00777F20">
        <w:rPr>
          <w:rFonts w:ascii="PT Astra Serif" w:hAnsi="PT Astra Serif"/>
          <w:b/>
          <w:sz w:val="28"/>
          <w:szCs w:val="28"/>
        </w:rPr>
        <w:t xml:space="preserve"> и т.п.)</w:t>
      </w:r>
      <w:r w:rsidRPr="00777F20">
        <w:rPr>
          <w:rFonts w:ascii="PT Astra Serif" w:hAnsi="PT Astra Serif"/>
          <w:b/>
          <w:sz w:val="28"/>
        </w:rPr>
        <w:t xml:space="preserve"> по проведению малых форм досуга (занятости) детей, составление муниципального Плана. </w:t>
      </w:r>
      <w:r w:rsidRPr="00777F20">
        <w:rPr>
          <w:rFonts w:ascii="PT Astra Serif" w:hAnsi="PT Astra Serif"/>
          <w:b/>
          <w:sz w:val="28"/>
          <w:szCs w:val="28"/>
        </w:rPr>
        <w:t xml:space="preserve"> </w:t>
      </w:r>
    </w:p>
    <w:p w:rsidR="00F9532E" w:rsidRPr="00D254EA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D254EA">
        <w:rPr>
          <w:rFonts w:ascii="PT Astra Serif" w:hAnsi="PT Astra Serif"/>
          <w:b/>
          <w:sz w:val="28"/>
          <w:szCs w:val="28"/>
        </w:rPr>
        <w:t>Программное обеспечение –</w:t>
      </w:r>
      <w:r w:rsidRPr="00D254EA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документ, который носит регламентирующий характер, обеспечивает правила и логику </w:t>
      </w:r>
      <w:r w:rsidRPr="00D254EA">
        <w:rPr>
          <w:rFonts w:ascii="PT Astra Serif" w:hAnsi="PT Astra Serif" w:cs="Arial"/>
          <w:bCs/>
          <w:sz w:val="28"/>
          <w:szCs w:val="28"/>
          <w:shd w:val="clear" w:color="auto" w:fill="FFFFFF"/>
        </w:rPr>
        <w:t>деятельности</w:t>
      </w:r>
      <w:r w:rsidRPr="00D254EA">
        <w:rPr>
          <w:rFonts w:ascii="PT Astra Serif" w:hAnsi="PT Astra Serif" w:cs="Arial"/>
          <w:sz w:val="28"/>
          <w:szCs w:val="28"/>
          <w:shd w:val="clear" w:color="auto" w:fill="FFFFFF"/>
        </w:rPr>
        <w:t>, объем содержания и принципы его реализации. 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Представляет собой </w:t>
      </w:r>
      <w:r w:rsidRPr="00D254EA">
        <w:rPr>
          <w:rFonts w:ascii="PT Astra Serif" w:hAnsi="PT Astra Serif" w:cs="Arial"/>
          <w:sz w:val="28"/>
          <w:szCs w:val="28"/>
          <w:shd w:val="clear" w:color="auto" w:fill="FFFFFF"/>
        </w:rPr>
        <w:t>структурированное описание педагогической идеи и шагов по ее реализации.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Разработка программного обеспечения зависит от выбранного вида документа и осуществляется в соответствии с нормативной правовой базой в сфере детского отдыха.  </w:t>
      </w:r>
    </w:p>
    <w:p w:rsidR="004447DA" w:rsidRDefault="004447DA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532E" w:rsidRPr="004829AB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829AB">
        <w:rPr>
          <w:rFonts w:ascii="PT Astra Serif" w:hAnsi="PT Astra Serif"/>
          <w:b/>
          <w:sz w:val="28"/>
          <w:szCs w:val="28"/>
        </w:rPr>
        <w:t>3 этап. С</w:t>
      </w:r>
      <w:r w:rsidRPr="004829AB">
        <w:rPr>
          <w:rFonts w:ascii="PT Astra Serif" w:hAnsi="PT Astra Serif"/>
          <w:b/>
          <w:sz w:val="28"/>
        </w:rPr>
        <w:t xml:space="preserve">оставление муниципального Плана. </w:t>
      </w:r>
      <w:r w:rsidRPr="004829AB">
        <w:rPr>
          <w:rFonts w:ascii="PT Astra Serif" w:hAnsi="PT Astra Serif"/>
          <w:b/>
          <w:sz w:val="28"/>
          <w:szCs w:val="28"/>
        </w:rPr>
        <w:t xml:space="preserve"> 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В муниципальный План необходимо включать все проводимые в муниципальном образовании мероприятия в очном и дистанционном формате для детей школьного возраста образовательными организациями (включая организации</w:t>
      </w:r>
      <w:r w:rsidRPr="00C21D5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дополнительного</w:t>
      </w:r>
      <w:r w:rsidRPr="00C21D5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образования</w:t>
      </w:r>
      <w:r w:rsidRPr="00C21D52">
        <w:rPr>
          <w:rFonts w:ascii="PT Astra Serif" w:hAnsi="PT Astra Serif"/>
          <w:sz w:val="28"/>
        </w:rPr>
        <w:t>)</w:t>
      </w:r>
      <w:r>
        <w:rPr>
          <w:rFonts w:ascii="PT Astra Serif" w:hAnsi="PT Astra Serif"/>
          <w:sz w:val="28"/>
        </w:rPr>
        <w:t>,</w:t>
      </w:r>
      <w:r>
        <w:rPr>
          <w:rFonts w:ascii="PT Astra Serif" w:hAnsi="PT Astra Serif"/>
          <w:sz w:val="28"/>
          <w:szCs w:val="28"/>
        </w:rPr>
        <w:t xml:space="preserve"> организациями</w:t>
      </w:r>
      <w:r w:rsidRPr="00C21D52">
        <w:rPr>
          <w:rFonts w:ascii="PT Astra Serif" w:hAnsi="PT Astra Serif"/>
          <w:sz w:val="28"/>
          <w:szCs w:val="28"/>
        </w:rPr>
        <w:t xml:space="preserve"> культуры, спорта, молодежной политики</w:t>
      </w:r>
      <w:r>
        <w:rPr>
          <w:rFonts w:ascii="PT Astra Serif" w:hAnsi="PT Astra Serif"/>
          <w:sz w:val="28"/>
          <w:szCs w:val="28"/>
        </w:rPr>
        <w:t>, иными общественными организациями, волонтерскими отрядами и т.д. (приложение № 1).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целях своевременного внесения изменений и/или дополнений и оперативной корректировки муниципального Плана, рекомендуется его еженедельное формирование по датам проведения мероприятий.</w:t>
      </w:r>
    </w:p>
    <w:p w:rsidR="004447DA" w:rsidRDefault="004447DA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F9532E" w:rsidRPr="00821730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821730">
        <w:rPr>
          <w:rFonts w:ascii="PT Astra Serif" w:hAnsi="PT Astra Serif"/>
          <w:b/>
          <w:sz w:val="28"/>
          <w:szCs w:val="28"/>
        </w:rPr>
        <w:t xml:space="preserve">4 этап. Организация масштабной информационной кампании. 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Муниципальный План необходимо размещать на официальных сайтах администраций муниципальных образований области и организаций, задействованных в данном направлении работы, в социальных сетях, общедоступных местах для информирования населения в каждом населенном пункте района, в том числе на информационных стендах и стендах </w:t>
      </w:r>
      <w:r>
        <w:rPr>
          <w:rFonts w:ascii="PT Astra Serif" w:hAnsi="PT Astra Serif"/>
          <w:sz w:val="28"/>
        </w:rPr>
        <w:lastRenderedPageBreak/>
        <w:t>объявлений рядом с часто посещаемыми жителями местами (зданиями супер и гипермаркетов, банков, различных социальных и государственных учреждений, торгово-развлекательных центров, рынков и т.п.).</w:t>
      </w:r>
    </w:p>
    <w:p w:rsidR="004447DA" w:rsidRDefault="004447DA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B4C3F">
        <w:rPr>
          <w:rFonts w:ascii="PT Astra Serif" w:hAnsi="PT Astra Serif"/>
          <w:b/>
          <w:sz w:val="28"/>
          <w:szCs w:val="28"/>
        </w:rPr>
        <w:t>5 этап. Реализация мероприятий муниципального Плана с промежуточным контролем и подведением итогов, а также наглядной демонстрацией</w:t>
      </w:r>
      <w:r w:rsidRPr="008B4C3F">
        <w:rPr>
          <w:rFonts w:ascii="PT Astra Serif" w:hAnsi="PT Astra Serif"/>
          <w:b/>
        </w:rPr>
        <w:t xml:space="preserve"> </w:t>
      </w:r>
      <w:r w:rsidRPr="008B4C3F">
        <w:rPr>
          <w:rFonts w:ascii="PT Astra Serif" w:hAnsi="PT Astra Serif"/>
          <w:b/>
          <w:sz w:val="28"/>
          <w:szCs w:val="28"/>
        </w:rPr>
        <w:t>результатов работы (публикации, видеоролики, фотографии).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Open Sans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При реализации мероприятий муниципального Плана о</w:t>
      </w:r>
      <w:r w:rsidRPr="008B4C3F">
        <w:rPr>
          <w:rFonts w:ascii="PT Astra Serif" w:hAnsi="PT Astra Serif"/>
          <w:bCs/>
          <w:iCs/>
          <w:sz w:val="28"/>
          <w:szCs w:val="28"/>
        </w:rPr>
        <w:t xml:space="preserve">сновные акценты подготовки досуга </w:t>
      </w:r>
      <w:r>
        <w:rPr>
          <w:rFonts w:ascii="PT Astra Serif" w:hAnsi="PT Astra Serif"/>
          <w:bCs/>
          <w:iCs/>
          <w:sz w:val="28"/>
          <w:szCs w:val="28"/>
        </w:rPr>
        <w:t>следует</w:t>
      </w:r>
      <w:r w:rsidRPr="008B4C3F">
        <w:rPr>
          <w:rFonts w:ascii="PT Astra Serif" w:hAnsi="PT Astra Serif"/>
          <w:bCs/>
          <w:iCs/>
          <w:sz w:val="28"/>
          <w:szCs w:val="28"/>
        </w:rPr>
        <w:t xml:space="preserve"> определять по следующим позициям: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8B4C3F">
        <w:rPr>
          <w:rFonts w:ascii="PT Astra Serif" w:hAnsi="PT Astra Serif" w:cs="Open Sans"/>
          <w:sz w:val="28"/>
          <w:szCs w:val="28"/>
        </w:rPr>
        <w:t>• </w:t>
      </w:r>
      <w:r w:rsidRPr="008B4C3F">
        <w:rPr>
          <w:rFonts w:ascii="PT Astra Serif" w:hAnsi="PT Astra Serif"/>
          <w:sz w:val="28"/>
          <w:szCs w:val="28"/>
        </w:rPr>
        <w:t>название досуга;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8B4C3F">
        <w:rPr>
          <w:rFonts w:ascii="PT Astra Serif" w:hAnsi="PT Astra Serif" w:cs="Open Sans"/>
          <w:sz w:val="28"/>
          <w:szCs w:val="28"/>
        </w:rPr>
        <w:t>• </w:t>
      </w:r>
      <w:r w:rsidRPr="008B4C3F">
        <w:rPr>
          <w:rFonts w:ascii="PT Astra Serif" w:hAnsi="PT Astra Serif"/>
          <w:sz w:val="28"/>
          <w:szCs w:val="28"/>
        </w:rPr>
        <w:t>на какую аудиторию он рассчитан (возраст, количество участников);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8B4C3F">
        <w:rPr>
          <w:rFonts w:ascii="PT Astra Serif" w:hAnsi="PT Astra Serif" w:cs="Open Sans"/>
          <w:sz w:val="28"/>
          <w:szCs w:val="28"/>
        </w:rPr>
        <w:t>• </w:t>
      </w:r>
      <w:r w:rsidRPr="008B4C3F">
        <w:rPr>
          <w:rFonts w:ascii="PT Astra Serif" w:hAnsi="PT Astra Serif"/>
          <w:sz w:val="28"/>
          <w:szCs w:val="28"/>
        </w:rPr>
        <w:t>цель его проведения;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8B4C3F">
        <w:rPr>
          <w:rFonts w:ascii="PT Astra Serif" w:hAnsi="PT Astra Serif" w:cs="Open Sans"/>
          <w:sz w:val="28"/>
          <w:szCs w:val="28"/>
        </w:rPr>
        <w:t>• </w:t>
      </w:r>
      <w:r w:rsidRPr="008B4C3F">
        <w:rPr>
          <w:rFonts w:ascii="PT Astra Serif" w:hAnsi="PT Astra Serif"/>
          <w:sz w:val="28"/>
          <w:szCs w:val="28"/>
        </w:rPr>
        <w:t>продолжительность досуга;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8B4C3F">
        <w:rPr>
          <w:rFonts w:ascii="PT Astra Serif" w:hAnsi="PT Astra Serif" w:cs="Open Sans"/>
          <w:sz w:val="28"/>
          <w:szCs w:val="28"/>
        </w:rPr>
        <w:t>• </w:t>
      </w:r>
      <w:r w:rsidRPr="008B4C3F">
        <w:rPr>
          <w:rFonts w:ascii="PT Astra Serif" w:hAnsi="PT Astra Serif"/>
          <w:sz w:val="28"/>
          <w:szCs w:val="28"/>
        </w:rPr>
        <w:t>чьими силами готовится досуг;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8B4C3F">
        <w:rPr>
          <w:rFonts w:ascii="PT Astra Serif" w:hAnsi="PT Astra Serif" w:cs="Open Sans"/>
          <w:sz w:val="28"/>
          <w:szCs w:val="28"/>
        </w:rPr>
        <w:t>• </w:t>
      </w:r>
      <w:r w:rsidRPr="008B4C3F">
        <w:rPr>
          <w:rFonts w:ascii="PT Astra Serif" w:hAnsi="PT Astra Serif"/>
          <w:sz w:val="28"/>
          <w:szCs w:val="28"/>
        </w:rPr>
        <w:t>оргкомитет, инициативная группа досуга и ход его (ее) работы;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8B4C3F">
        <w:rPr>
          <w:rFonts w:ascii="PT Astra Serif" w:hAnsi="PT Astra Serif" w:cs="Open Sans"/>
          <w:sz w:val="28"/>
          <w:szCs w:val="28"/>
        </w:rPr>
        <w:t>• </w:t>
      </w:r>
      <w:r w:rsidRPr="008B4C3F">
        <w:rPr>
          <w:rFonts w:ascii="PT Astra Serif" w:hAnsi="PT Astra Serif"/>
          <w:sz w:val="28"/>
          <w:szCs w:val="28"/>
        </w:rPr>
        <w:t>какие виды и формы деятельности включает досуг;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8B4C3F">
        <w:rPr>
          <w:rFonts w:ascii="PT Astra Serif" w:hAnsi="PT Astra Serif" w:cs="Open Sans"/>
          <w:sz w:val="28"/>
          <w:szCs w:val="28"/>
        </w:rPr>
        <w:t>• </w:t>
      </w:r>
      <w:r w:rsidRPr="008B4C3F">
        <w:rPr>
          <w:rFonts w:ascii="PT Astra Serif" w:hAnsi="PT Astra Serif"/>
          <w:sz w:val="28"/>
          <w:szCs w:val="28"/>
        </w:rPr>
        <w:t>краткое описание содержания;</w:t>
      </w:r>
    </w:p>
    <w:p w:rsidR="00F9532E" w:rsidRPr="008B4C3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Open Sans"/>
          <w:sz w:val="28"/>
          <w:szCs w:val="28"/>
        </w:rPr>
      </w:pPr>
      <w:r w:rsidRPr="008B4C3F">
        <w:rPr>
          <w:rFonts w:ascii="PT Astra Serif" w:hAnsi="PT Astra Serif" w:cs="Open Sans"/>
          <w:sz w:val="28"/>
          <w:szCs w:val="28"/>
        </w:rPr>
        <w:t>• </w:t>
      </w:r>
      <w:r w:rsidRPr="008B4C3F">
        <w:rPr>
          <w:rFonts w:ascii="PT Astra Serif" w:hAnsi="PT Astra Serif"/>
          <w:sz w:val="28"/>
          <w:szCs w:val="28"/>
        </w:rPr>
        <w:t>условия успешности проведения досуга.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На основе </w:t>
      </w:r>
      <w:r w:rsidRPr="00E76210">
        <w:rPr>
          <w:rStyle w:val="c4"/>
          <w:rFonts w:ascii="PT Astra Serif" w:hAnsi="PT Astra Serif"/>
          <w:color w:val="000000"/>
          <w:sz w:val="28"/>
          <w:szCs w:val="28"/>
        </w:rPr>
        <w:t xml:space="preserve">состоявшегося </w:t>
      </w:r>
      <w:r>
        <w:rPr>
          <w:rStyle w:val="c4"/>
          <w:rFonts w:ascii="PT Astra Serif" w:hAnsi="PT Astra Serif"/>
          <w:color w:val="000000"/>
          <w:sz w:val="28"/>
          <w:szCs w:val="28"/>
        </w:rPr>
        <w:t xml:space="preserve">регионального опыта деятельности можно выделить </w:t>
      </w:r>
      <w:r w:rsidRPr="001C7E66">
        <w:rPr>
          <w:rFonts w:ascii="PT Astra Serif" w:hAnsi="PT Astra Serif"/>
          <w:sz w:val="28"/>
          <w:szCs w:val="28"/>
        </w:rPr>
        <w:t xml:space="preserve">организацию </w:t>
      </w:r>
      <w:r>
        <w:rPr>
          <w:rFonts w:ascii="PT Astra Serif" w:hAnsi="PT Astra Serif"/>
          <w:sz w:val="28"/>
          <w:szCs w:val="28"/>
        </w:rPr>
        <w:t xml:space="preserve">муниципальных онлайн – лагерей (смен) </w:t>
      </w:r>
      <w:r w:rsidRPr="001C7E66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например, в муниципальном образовании г. Ефремов</w:t>
      </w:r>
      <w:r w:rsidRPr="001C7E66">
        <w:rPr>
          <w:rFonts w:ascii="PT Astra Serif" w:hAnsi="PT Astra Serif"/>
          <w:sz w:val="28"/>
          <w:szCs w:val="28"/>
        </w:rPr>
        <w:t xml:space="preserve">). 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A54008">
        <w:rPr>
          <w:rFonts w:ascii="PT Astra Serif" w:hAnsi="PT Astra Serif" w:cs="Arial"/>
          <w:sz w:val="28"/>
          <w:szCs w:val="28"/>
        </w:rPr>
        <w:t>Организация работы</w:t>
      </w:r>
      <w:r w:rsidRPr="00873FDC">
        <w:rPr>
          <w:rFonts w:ascii="PT Astra Serif" w:hAnsi="PT Astra Serif" w:cs="Arial"/>
          <w:sz w:val="28"/>
          <w:szCs w:val="28"/>
        </w:rPr>
        <w:t xml:space="preserve"> </w:t>
      </w:r>
      <w:r w:rsidRPr="00873FDC">
        <w:rPr>
          <w:rFonts w:ascii="PT Astra Serif" w:hAnsi="PT Astra Serif"/>
          <w:i/>
          <w:sz w:val="28"/>
          <w:szCs w:val="28"/>
        </w:rPr>
        <w:t>онлайн – лагеря</w:t>
      </w:r>
      <w:r>
        <w:rPr>
          <w:rFonts w:ascii="PT Astra Serif" w:hAnsi="PT Astra Serif"/>
          <w:i/>
          <w:sz w:val="28"/>
          <w:szCs w:val="28"/>
        </w:rPr>
        <w:t xml:space="preserve"> (смены)</w:t>
      </w:r>
      <w:r w:rsidRPr="00873FDC">
        <w:rPr>
          <w:rFonts w:ascii="PT Astra Serif" w:hAnsi="PT Astra Serif"/>
          <w:sz w:val="28"/>
          <w:szCs w:val="28"/>
        </w:rPr>
        <w:t xml:space="preserve"> </w:t>
      </w:r>
      <w:r w:rsidRPr="00A54008">
        <w:rPr>
          <w:rFonts w:ascii="PT Astra Serif" w:hAnsi="PT Astra Serif" w:cs="Arial"/>
          <w:sz w:val="28"/>
          <w:szCs w:val="28"/>
        </w:rPr>
        <w:t>предусматривает сочетание индивидуальных и групповых занятий с детьми по выбранному направлению.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Для достижения поставленных целей целесообразный период реализации программы – не менее 14 дней.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 этом выделяются </w:t>
      </w:r>
      <w:r w:rsidRPr="003D786D"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3D786D">
        <w:rPr>
          <w:rFonts w:ascii="PT Astra Serif" w:hAnsi="PT Astra Serif" w:cs="Arial"/>
          <w:sz w:val="28"/>
          <w:szCs w:val="28"/>
        </w:rPr>
        <w:t>этапа</w:t>
      </w:r>
      <w:r>
        <w:rPr>
          <w:rFonts w:ascii="PT Astra Serif" w:hAnsi="PT Astra Serif" w:cs="Arial"/>
          <w:sz w:val="28"/>
          <w:szCs w:val="28"/>
        </w:rPr>
        <w:t xml:space="preserve"> реализации программы </w:t>
      </w:r>
      <w:r w:rsidRPr="003D786D">
        <w:rPr>
          <w:rFonts w:ascii="PT Astra Serif" w:hAnsi="PT Astra Serif" w:cs="Arial"/>
          <w:sz w:val="28"/>
          <w:szCs w:val="28"/>
        </w:rPr>
        <w:t>деятельности онлайн-лагеря</w:t>
      </w:r>
      <w:r>
        <w:rPr>
          <w:rFonts w:ascii="PT Astra Serif" w:hAnsi="PT Astra Serif" w:cs="Arial"/>
          <w:sz w:val="28"/>
          <w:szCs w:val="28"/>
        </w:rPr>
        <w:t xml:space="preserve"> (смены): </w:t>
      </w:r>
    </w:p>
    <w:p w:rsidR="00F9532E" w:rsidRPr="003D786D" w:rsidRDefault="00F9532E" w:rsidP="00F9532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</w:t>
      </w:r>
      <w:r w:rsidRPr="003D786D">
        <w:rPr>
          <w:rFonts w:ascii="PT Astra Serif" w:eastAsia="Times New Roman" w:hAnsi="PT Astra Serif" w:cs="Arial"/>
          <w:sz w:val="28"/>
          <w:szCs w:val="28"/>
          <w:lang w:eastAsia="ru-RU"/>
        </w:rPr>
        <w:t>Подготовительный этап.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Основная деятельность этапа: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3D786D">
        <w:rPr>
          <w:rFonts w:ascii="PT Astra Serif" w:hAnsi="PT Astra Serif" w:cs="Arial"/>
          <w:sz w:val="28"/>
          <w:szCs w:val="28"/>
        </w:rPr>
        <w:t>разработка программы;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3D786D">
        <w:rPr>
          <w:rFonts w:ascii="PT Astra Serif" w:hAnsi="PT Astra Serif" w:cs="Arial"/>
          <w:sz w:val="28"/>
          <w:szCs w:val="28"/>
        </w:rPr>
        <w:t>подготовка методического материала;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отбор кадров для работы</w:t>
      </w:r>
      <w:r w:rsidRPr="003D786D">
        <w:rPr>
          <w:rFonts w:ascii="PT Astra Serif" w:hAnsi="PT Astra Serif" w:cs="Arial"/>
          <w:sz w:val="28"/>
          <w:szCs w:val="28"/>
        </w:rPr>
        <w:t>;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3D786D">
        <w:rPr>
          <w:rFonts w:ascii="PT Astra Serif" w:hAnsi="PT Astra Serif" w:cs="Arial"/>
          <w:sz w:val="28"/>
          <w:szCs w:val="28"/>
        </w:rPr>
        <w:t>составление необходимой документации</w:t>
      </w:r>
      <w:r>
        <w:rPr>
          <w:rFonts w:ascii="PT Astra Serif" w:hAnsi="PT Astra Serif" w:cs="Arial"/>
          <w:sz w:val="28"/>
          <w:szCs w:val="28"/>
        </w:rPr>
        <w:t>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 Организационный этап</w:t>
      </w:r>
      <w:r w:rsidRPr="003D786D">
        <w:rPr>
          <w:rFonts w:ascii="PT Astra Serif" w:hAnsi="PT Astra Serif" w:cs="Arial"/>
          <w:sz w:val="28"/>
          <w:szCs w:val="28"/>
        </w:rPr>
        <w:t>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Основная деятельность этапа: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3D786D">
        <w:rPr>
          <w:rFonts w:ascii="PT Astra Serif" w:hAnsi="PT Astra Serif" w:cs="Arial"/>
          <w:sz w:val="28"/>
          <w:szCs w:val="28"/>
        </w:rPr>
        <w:t>запуск программы;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3D786D">
        <w:rPr>
          <w:rFonts w:ascii="PT Astra Serif" w:hAnsi="PT Astra Serif" w:cs="Arial"/>
          <w:sz w:val="28"/>
          <w:szCs w:val="28"/>
        </w:rPr>
        <w:t>знакомство с правилами жизнедеятельности лагеря.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 Основной этап</w:t>
      </w:r>
      <w:r w:rsidRPr="003D786D">
        <w:rPr>
          <w:rFonts w:ascii="PT Astra Serif" w:hAnsi="PT Astra Serif" w:cs="Arial"/>
          <w:sz w:val="28"/>
          <w:szCs w:val="28"/>
        </w:rPr>
        <w:t>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Основная деятельность этапа: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реализация основной идеи</w:t>
      </w:r>
      <w:r w:rsidRPr="003D786D">
        <w:rPr>
          <w:rFonts w:ascii="PT Astra Serif" w:hAnsi="PT Astra Serif" w:cs="Arial"/>
          <w:sz w:val="28"/>
          <w:szCs w:val="28"/>
        </w:rPr>
        <w:t>;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вовлечение детей</w:t>
      </w:r>
      <w:r w:rsidRPr="003D786D">
        <w:rPr>
          <w:rFonts w:ascii="PT Astra Serif" w:hAnsi="PT Astra Serif" w:cs="Arial"/>
          <w:sz w:val="28"/>
          <w:szCs w:val="28"/>
        </w:rPr>
        <w:t xml:space="preserve"> в различные виды коллективно-творческих дел;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3D786D">
        <w:rPr>
          <w:rFonts w:ascii="PT Astra Serif" w:hAnsi="PT Astra Serif" w:cs="Arial"/>
          <w:sz w:val="28"/>
          <w:szCs w:val="28"/>
        </w:rPr>
        <w:t>работа творческих мастерских.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4. </w:t>
      </w:r>
      <w:r w:rsidRPr="003D786D">
        <w:rPr>
          <w:rFonts w:ascii="PT Astra Serif" w:hAnsi="PT Astra Serif" w:cs="Arial"/>
          <w:sz w:val="28"/>
          <w:szCs w:val="28"/>
        </w:rPr>
        <w:t>Заключител</w:t>
      </w:r>
      <w:r>
        <w:rPr>
          <w:rFonts w:ascii="PT Astra Serif" w:hAnsi="PT Astra Serif" w:cs="Arial"/>
          <w:sz w:val="28"/>
          <w:szCs w:val="28"/>
        </w:rPr>
        <w:t>ьный этап</w:t>
      </w:r>
      <w:r w:rsidRPr="003D786D">
        <w:rPr>
          <w:rFonts w:ascii="PT Astra Serif" w:hAnsi="PT Astra Serif" w:cs="Arial"/>
          <w:sz w:val="28"/>
          <w:szCs w:val="28"/>
        </w:rPr>
        <w:t>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Основной идеей этого этапа является: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подведение итогов</w:t>
      </w:r>
      <w:r w:rsidRPr="003D786D">
        <w:rPr>
          <w:rFonts w:ascii="PT Astra Serif" w:hAnsi="PT Astra Serif" w:cs="Arial"/>
          <w:sz w:val="28"/>
          <w:szCs w:val="28"/>
        </w:rPr>
        <w:t>;</w:t>
      </w:r>
    </w:p>
    <w:p w:rsidR="00F9532E" w:rsidRPr="003D786D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3D786D">
        <w:rPr>
          <w:rFonts w:ascii="PT Astra Serif" w:hAnsi="PT Astra Serif" w:cs="Arial"/>
          <w:sz w:val="28"/>
          <w:szCs w:val="28"/>
        </w:rPr>
        <w:t>•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3D786D">
        <w:rPr>
          <w:rFonts w:ascii="PT Astra Serif" w:hAnsi="PT Astra Serif" w:cs="Arial"/>
          <w:sz w:val="28"/>
          <w:szCs w:val="28"/>
        </w:rPr>
        <w:t>анализ предложений детьми, родителями, педагогами, внесенными по деятельности лагеря</w:t>
      </w:r>
      <w:r>
        <w:rPr>
          <w:rFonts w:ascii="PT Astra Serif" w:hAnsi="PT Astra Serif" w:cs="Arial"/>
          <w:sz w:val="28"/>
          <w:szCs w:val="28"/>
        </w:rPr>
        <w:t>.</w:t>
      </w:r>
    </w:p>
    <w:p w:rsidR="00F9532E" w:rsidRPr="00A54008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Примерный режим дня в </w:t>
      </w:r>
      <w:r>
        <w:rPr>
          <w:rFonts w:ascii="PT Astra Serif" w:hAnsi="PT Astra Serif"/>
          <w:i/>
          <w:sz w:val="28"/>
          <w:szCs w:val="28"/>
        </w:rPr>
        <w:t xml:space="preserve">онлайн – лагере </w:t>
      </w:r>
      <w:r>
        <w:rPr>
          <w:rFonts w:ascii="PT Astra Serif" w:hAnsi="PT Astra Serif"/>
          <w:sz w:val="28"/>
          <w:szCs w:val="28"/>
        </w:rPr>
        <w:t>состоит из следующих частей:</w:t>
      </w:r>
    </w:p>
    <w:p w:rsidR="00F9532E" w:rsidRDefault="00F9532E" w:rsidP="00F9532E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1.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Организационная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(09.00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-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10.00)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•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формирование оптимистического взгляда на день, физическая зарядка, создание эмоционально-психологического тонуса, получение информации о предстоящем дне.</w:t>
      </w:r>
    </w:p>
    <w:p w:rsidR="00F9532E" w:rsidRDefault="00F9532E" w:rsidP="00F9532E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2.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Обучающая (10.00 - 11.00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•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просмотр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образовательных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материалов, участие в мероприятиях, выполнение заданий.</w:t>
      </w:r>
    </w:p>
    <w:p w:rsidR="00F9532E" w:rsidRDefault="00F9532E" w:rsidP="00F9532E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3.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Творческая (12.00 -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13.00)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• участие в конкурсах, занятия в кружках по выбранному направлению.</w:t>
      </w:r>
    </w:p>
    <w:p w:rsidR="00F9532E" w:rsidRDefault="00F9532E" w:rsidP="00F9532E">
      <w:pP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4.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Итоговая часть (13.30 - 14.30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</w:p>
    <w:p w:rsidR="00F9532E" w:rsidRPr="00A54008" w:rsidRDefault="00F9532E" w:rsidP="00F9532E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•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участие в викторинах,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танцевальных разминках,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просмотр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4008">
        <w:rPr>
          <w:rFonts w:ascii="PT Astra Serif" w:eastAsia="Times New Roman" w:hAnsi="PT Astra Serif" w:cs="Arial"/>
          <w:sz w:val="28"/>
          <w:szCs w:val="28"/>
          <w:lang w:eastAsia="ru-RU"/>
        </w:rPr>
        <w:t>выставок, обсуждение проблем, побед, успехов и неудач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1C7E66">
        <w:rPr>
          <w:rFonts w:ascii="PT Astra Serif" w:hAnsi="PT Astra Serif"/>
          <w:sz w:val="28"/>
          <w:szCs w:val="28"/>
        </w:rPr>
        <w:t xml:space="preserve">В случае очного режима проведения – переход на создание муниципальных </w:t>
      </w:r>
      <w:r w:rsidRPr="00A34000">
        <w:rPr>
          <w:rFonts w:ascii="PT Astra Serif" w:hAnsi="PT Astra Serif"/>
          <w:i/>
          <w:sz w:val="28"/>
          <w:szCs w:val="28"/>
        </w:rPr>
        <w:t xml:space="preserve">площадок временного пребывания детей </w:t>
      </w:r>
      <w:r>
        <w:rPr>
          <w:rFonts w:ascii="PT Astra Serif" w:hAnsi="PT Astra Serif"/>
          <w:sz w:val="28"/>
          <w:szCs w:val="28"/>
        </w:rPr>
        <w:t>(например, в муниципальных образованиях город Тула, Суворовский, Киреевский районы)</w:t>
      </w:r>
      <w:r w:rsidRPr="001C7E66">
        <w:rPr>
          <w:rFonts w:ascii="PT Astra Serif" w:hAnsi="PT Astra Serif"/>
          <w:sz w:val="28"/>
          <w:szCs w:val="28"/>
        </w:rPr>
        <w:t>.</w:t>
      </w:r>
      <w:r w:rsidRPr="008054EA">
        <w:rPr>
          <w:rFonts w:ascii="PT Astra Serif" w:hAnsi="PT Astra Serif"/>
          <w:sz w:val="28"/>
          <w:szCs w:val="28"/>
        </w:rPr>
        <w:t xml:space="preserve"> 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>В каникулярный период времени проблема организации занятости детей и молодежи по месту жительства становится особенно острой, причем дети, неохваченные о</w:t>
      </w:r>
      <w:r>
        <w:rPr>
          <w:rFonts w:ascii="PT Astra Serif" w:hAnsi="PT Astra Serif"/>
          <w:sz w:val="28"/>
          <w:szCs w:val="28"/>
        </w:rPr>
        <w:t>рганизованными формами досуга, -</w:t>
      </w:r>
      <w:r w:rsidRPr="003042FF">
        <w:rPr>
          <w:rFonts w:ascii="PT Astra Serif" w:hAnsi="PT Astra Serif"/>
          <w:sz w:val="28"/>
          <w:szCs w:val="28"/>
        </w:rPr>
        <w:t xml:space="preserve"> это в основном подростки старше 12 лет из неблагополучных семей, из семей «группы риска».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Изменить данную ситуацию может внедрение новых идей и подходов в деятельность учреждений, осуществляющих работу с детьми и молодежью по месту </w:t>
      </w:r>
      <w:r>
        <w:rPr>
          <w:rFonts w:ascii="PT Astra Serif" w:hAnsi="PT Astra Serif"/>
          <w:sz w:val="28"/>
          <w:szCs w:val="28"/>
        </w:rPr>
        <w:t xml:space="preserve">жительства. Одна из таких форм - </w:t>
      </w:r>
      <w:r w:rsidRPr="003042FF">
        <w:rPr>
          <w:rFonts w:ascii="PT Astra Serif" w:hAnsi="PT Astra Serif"/>
          <w:sz w:val="28"/>
          <w:szCs w:val="28"/>
        </w:rPr>
        <w:t xml:space="preserve">дворовая (досуговая) площадка.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Площадка временного пребывания (далее - площадка) - это малозатратная форма организации отдыха по месту жительства на площадках для детей в дневное и вечернее время с использованием спортивно-оздоровительных, творческих, игровых и других методов работы с несовершеннолетними и без организации питания. Площадка организуется с целью создания свободной для общения и познания воспитательной среды, которая позволит молодому поколению содержательно и интересно проводить свободное (каникулярное) время; организации досуга детей и молодежи в местах, приближенных к их месту жительства, то есть во дворах, позволяющих максимально использовать знания, опыт и профессионализм педагогов учреждений, осуществляющих работу с детьми и молодежью по месту жительства.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Основными преимуществами организации площадки являются: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lastRenderedPageBreak/>
        <w:t xml:space="preserve">• содержательная и позитивная занятость детей и молодежи по месту жительства на площадках;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>• площадки по месту жительства функционируют в течение всего периода каникул не менее трех-четырех раз в неде</w:t>
      </w:r>
      <w:r>
        <w:rPr>
          <w:rFonts w:ascii="PT Astra Serif" w:hAnsi="PT Astra Serif"/>
          <w:sz w:val="28"/>
          <w:szCs w:val="28"/>
        </w:rPr>
        <w:t>лю от трех и более часов в день;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>•</w:t>
      </w:r>
      <w:r>
        <w:rPr>
          <w:rFonts w:ascii="PT Astra Serif" w:hAnsi="PT Astra Serif"/>
          <w:sz w:val="28"/>
          <w:szCs w:val="28"/>
        </w:rPr>
        <w:t xml:space="preserve"> </w:t>
      </w:r>
      <w:r w:rsidRPr="003042FF">
        <w:rPr>
          <w:rFonts w:ascii="PT Astra Serif" w:hAnsi="PT Astra Serif"/>
          <w:sz w:val="28"/>
          <w:szCs w:val="28"/>
        </w:rPr>
        <w:t>формирование в каждом дворе</w:t>
      </w:r>
      <w:r>
        <w:rPr>
          <w:rFonts w:ascii="PT Astra Serif" w:hAnsi="PT Astra Serif"/>
          <w:sz w:val="28"/>
          <w:szCs w:val="28"/>
        </w:rPr>
        <w:t xml:space="preserve"> молодежного актива</w:t>
      </w:r>
      <w:r w:rsidRPr="003042FF">
        <w:rPr>
          <w:rFonts w:ascii="PT Astra Serif" w:hAnsi="PT Astra Serif"/>
          <w:sz w:val="28"/>
          <w:szCs w:val="28"/>
        </w:rPr>
        <w:t xml:space="preserve">, который после реализации проекта сможет взять на себя функции организатора деятельности на площадке;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создание благоприятного микроклимата во дворах;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>•</w:t>
      </w:r>
      <w:r>
        <w:rPr>
          <w:rFonts w:ascii="PT Astra Serif" w:hAnsi="PT Astra Serif"/>
          <w:sz w:val="28"/>
          <w:szCs w:val="28"/>
        </w:rPr>
        <w:t xml:space="preserve"> </w:t>
      </w:r>
      <w:r w:rsidRPr="003042FF">
        <w:rPr>
          <w:rFonts w:ascii="PT Astra Serif" w:hAnsi="PT Astra Serif"/>
          <w:sz w:val="28"/>
          <w:szCs w:val="28"/>
        </w:rPr>
        <w:t>проведение тематических и профилак</w:t>
      </w:r>
      <w:r>
        <w:rPr>
          <w:rFonts w:ascii="PT Astra Serif" w:hAnsi="PT Astra Serif"/>
          <w:sz w:val="28"/>
          <w:szCs w:val="28"/>
        </w:rPr>
        <w:t xml:space="preserve">тических мероприятий, социально - </w:t>
      </w:r>
      <w:r w:rsidRPr="003042FF">
        <w:rPr>
          <w:rFonts w:ascii="PT Astra Serif" w:hAnsi="PT Astra Serif"/>
          <w:sz w:val="28"/>
          <w:szCs w:val="28"/>
        </w:rPr>
        <w:t xml:space="preserve">значимых дел во дворах;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развитие форм и методов работы учреждений по месту жительства, повышение уровня их взаимодействия с детьми и молодежью.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При выборе дворовой территории важно помнить, что: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работа должна осуществляться там, где она действительно востребована (в микрорайонах/населенных пунктах, где в </w:t>
      </w:r>
      <w:r>
        <w:rPr>
          <w:rFonts w:ascii="PT Astra Serif" w:hAnsi="PT Astra Serif"/>
          <w:sz w:val="28"/>
          <w:szCs w:val="28"/>
        </w:rPr>
        <w:t>каникулярный</w:t>
      </w:r>
      <w:r w:rsidRPr="003042FF">
        <w:rPr>
          <w:rFonts w:ascii="PT Astra Serif" w:hAnsi="PT Astra Serif"/>
          <w:sz w:val="28"/>
          <w:szCs w:val="28"/>
        </w:rPr>
        <w:t xml:space="preserve"> период времени остается наибольш</w:t>
      </w:r>
      <w:r>
        <w:rPr>
          <w:rFonts w:ascii="PT Astra Serif" w:hAnsi="PT Astra Serif"/>
          <w:sz w:val="28"/>
          <w:szCs w:val="28"/>
        </w:rPr>
        <w:t>ее количество детей и молодежи);</w:t>
      </w:r>
      <w:r w:rsidRPr="003042FF">
        <w:rPr>
          <w:rFonts w:ascii="PT Astra Serif" w:hAnsi="PT Astra Serif"/>
          <w:sz w:val="28"/>
          <w:szCs w:val="28"/>
        </w:rPr>
        <w:t xml:space="preserve">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территория должна быть безопасна для игр;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>•</w:t>
      </w:r>
      <w:r>
        <w:rPr>
          <w:rFonts w:ascii="PT Astra Serif" w:hAnsi="PT Astra Serif"/>
          <w:sz w:val="28"/>
          <w:szCs w:val="28"/>
        </w:rPr>
        <w:t xml:space="preserve"> </w:t>
      </w:r>
      <w:r w:rsidRPr="003042FF">
        <w:rPr>
          <w:rFonts w:ascii="PT Astra Serif" w:hAnsi="PT Astra Serif"/>
          <w:sz w:val="28"/>
          <w:szCs w:val="28"/>
        </w:rPr>
        <w:t>необходимо предусмотреть наличие на площадке информационного стенда, на котором будет ежедневно размещаться информация о запланированных мероприятиях;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работа должна осуществляться строго на одной и той же территории и в одно и то же время (об изменениях работы площадки необходимо заранее информировать население). Это позволит собирать наибольшее количество детей и молодежи и повысит степень доверия со стороны родителей. Чтобы перейти к работе на площадке, необходимо заинтересовать в ней социальное окружение, создать мотивацию на сотрудничество. Это можно сделать через проведение яркой рекламной акции.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Примерный перечень необходимого оснащения: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канцтовары (ватман, бумага, ножницы, ручки, карандаши, фломастеры, краски, кисточки, блокноты, альбомы для рисования, скотч, планшетка и т.д.);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свисток;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мячи (футбольный, волейбольный, баскетбольный);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скакалки, обручи;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тарелки для </w:t>
      </w:r>
      <w:proofErr w:type="spellStart"/>
      <w:r w:rsidRPr="003042FF">
        <w:rPr>
          <w:rFonts w:ascii="PT Astra Serif" w:hAnsi="PT Astra Serif"/>
          <w:sz w:val="28"/>
          <w:szCs w:val="28"/>
        </w:rPr>
        <w:t>фризби</w:t>
      </w:r>
      <w:proofErr w:type="spellEnd"/>
      <w:r w:rsidRPr="003042FF">
        <w:rPr>
          <w:rFonts w:ascii="PT Astra Serif" w:hAnsi="PT Astra Serif"/>
          <w:sz w:val="28"/>
          <w:szCs w:val="28"/>
        </w:rPr>
        <w:t xml:space="preserve">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городки;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шашки, шахматы, домино, нарды;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набор веревок для проведения веревочного курса;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канаты;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призовой фонд для проведения различных мероприятий; </w:t>
      </w:r>
    </w:p>
    <w:p w:rsidR="00F9532E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042FF">
        <w:rPr>
          <w:rFonts w:ascii="PT Astra Serif" w:hAnsi="PT Astra Serif"/>
          <w:sz w:val="28"/>
          <w:szCs w:val="28"/>
        </w:rPr>
        <w:t xml:space="preserve">• медицинская аптечка. </w:t>
      </w:r>
    </w:p>
    <w:p w:rsidR="00F9532E" w:rsidRPr="003042FF" w:rsidRDefault="00F9532E" w:rsidP="00F95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F9532E" w:rsidRPr="0087700E" w:rsidTr="008B59CA">
        <w:trPr>
          <w:jc w:val="center"/>
        </w:trPr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Основная деятельность</w:t>
            </w:r>
          </w:p>
        </w:tc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Формы работы</w:t>
            </w:r>
          </w:p>
        </w:tc>
      </w:tr>
      <w:tr w:rsidR="00F9532E" w:rsidRPr="0087700E" w:rsidTr="008B59CA">
        <w:trPr>
          <w:jc w:val="center"/>
        </w:trPr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Оздоровительная</w:t>
            </w:r>
          </w:p>
        </w:tc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1. Ежедневная зарядка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lastRenderedPageBreak/>
              <w:t>2. Проведение дня здоровья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3. Беседа на тему здорового образа жизни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4. Спортивные мероприятия</w:t>
            </w:r>
          </w:p>
        </w:tc>
      </w:tr>
      <w:tr w:rsidR="00F9532E" w:rsidRPr="0087700E" w:rsidTr="008B59CA">
        <w:trPr>
          <w:jc w:val="center"/>
        </w:trPr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lastRenderedPageBreak/>
              <w:t>Познавательная</w:t>
            </w:r>
          </w:p>
        </w:tc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1. Встреча с интересными людьми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2. Тематические пресс-конференции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3. Ролевые и деловые игры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4. Практические занятия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5. Познавательно-развлекательные часы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6. Работа в творческих мастерских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7. Выпуск газет</w:t>
            </w:r>
          </w:p>
        </w:tc>
      </w:tr>
      <w:tr w:rsidR="00F9532E" w:rsidRPr="0087700E" w:rsidTr="008B59CA">
        <w:trPr>
          <w:jc w:val="center"/>
        </w:trPr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Спортивно-оздоровительная</w:t>
            </w:r>
          </w:p>
        </w:tc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1. Спортивные игры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2. Дни здоровья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3. Спортивные эстафеты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4. Утренняя зарядка</w:t>
            </w:r>
          </w:p>
        </w:tc>
      </w:tr>
      <w:tr w:rsidR="00F9532E" w:rsidRPr="0087700E" w:rsidTr="008B59CA">
        <w:trPr>
          <w:jc w:val="center"/>
        </w:trPr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Трудовая</w:t>
            </w:r>
          </w:p>
        </w:tc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1. Озеленение территории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2. Оформление дворовой площадки </w:t>
            </w:r>
          </w:p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3. Трудовой десант</w:t>
            </w:r>
          </w:p>
        </w:tc>
      </w:tr>
      <w:tr w:rsidR="00F9532E" w:rsidRPr="0087700E" w:rsidTr="008B59CA">
        <w:trPr>
          <w:jc w:val="center"/>
        </w:trPr>
        <w:tc>
          <w:tcPr>
            <w:tcW w:w="4672" w:type="dxa"/>
          </w:tcPr>
          <w:p w:rsidR="00F9532E" w:rsidRPr="0087700E" w:rsidRDefault="00F9532E" w:rsidP="008B59CA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>Художественно-творческая</w:t>
            </w:r>
          </w:p>
        </w:tc>
        <w:tc>
          <w:tcPr>
            <w:tcW w:w="4672" w:type="dxa"/>
          </w:tcPr>
          <w:p w:rsidR="00F9532E" w:rsidRPr="0087700E" w:rsidRDefault="00F9532E" w:rsidP="008B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1. КТД </w:t>
            </w:r>
          </w:p>
          <w:p w:rsidR="00F9532E" w:rsidRPr="0087700E" w:rsidRDefault="00F9532E" w:rsidP="008B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2. Экскурсии </w:t>
            </w:r>
          </w:p>
          <w:p w:rsidR="00F9532E" w:rsidRPr="0087700E" w:rsidRDefault="00F9532E" w:rsidP="008B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3. Творческие конкурсы </w:t>
            </w:r>
          </w:p>
          <w:p w:rsidR="00F9532E" w:rsidRPr="0087700E" w:rsidRDefault="00F9532E" w:rsidP="008B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4. Творческие встречи </w:t>
            </w:r>
          </w:p>
          <w:p w:rsidR="00F9532E" w:rsidRPr="0087700E" w:rsidRDefault="00F9532E" w:rsidP="008B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5. Просмотр фильмов </w:t>
            </w:r>
          </w:p>
          <w:p w:rsidR="00F9532E" w:rsidRPr="0087700E" w:rsidRDefault="00F9532E" w:rsidP="008B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6. Театрализованные праздники, концерты, фестивали </w:t>
            </w:r>
          </w:p>
          <w:p w:rsidR="00F9532E" w:rsidRPr="0087700E" w:rsidRDefault="00F9532E" w:rsidP="008B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7. Публикация статей в местной газете </w:t>
            </w:r>
          </w:p>
          <w:p w:rsidR="00F9532E" w:rsidRPr="0087700E" w:rsidRDefault="00F9532E" w:rsidP="008B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7700E">
              <w:rPr>
                <w:rFonts w:ascii="PT Astra Serif" w:hAnsi="PT Astra Serif"/>
              </w:rPr>
              <w:t xml:space="preserve">8. Выпуск стенгазеты </w:t>
            </w:r>
          </w:p>
          <w:p w:rsidR="00F9532E" w:rsidRPr="0087700E" w:rsidRDefault="00F9532E" w:rsidP="008B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bCs/>
              </w:rPr>
            </w:pPr>
            <w:r w:rsidRPr="0087700E">
              <w:rPr>
                <w:rFonts w:ascii="PT Astra Serif" w:hAnsi="PT Astra Serif"/>
              </w:rPr>
              <w:t>9. Работа творческих мастерских</w:t>
            </w:r>
          </w:p>
        </w:tc>
      </w:tr>
    </w:tbl>
    <w:p w:rsidR="00F9532E" w:rsidRPr="008054EA" w:rsidRDefault="00F9532E" w:rsidP="00F95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целях </w:t>
      </w:r>
      <w:r w:rsidRPr="00E84FA8">
        <w:rPr>
          <w:rFonts w:ascii="PT Astra Serif" w:hAnsi="PT Astra Serif"/>
          <w:sz w:val="28"/>
          <w:szCs w:val="28"/>
        </w:rPr>
        <w:t>подведения итогов и наглядной демонстрации</w:t>
      </w:r>
      <w:r w:rsidRPr="00E84FA8">
        <w:rPr>
          <w:rFonts w:ascii="PT Astra Serif" w:hAnsi="PT Astra Serif"/>
        </w:rPr>
        <w:t xml:space="preserve"> </w:t>
      </w:r>
      <w:r w:rsidRPr="00E84FA8">
        <w:rPr>
          <w:rFonts w:ascii="PT Astra Serif" w:hAnsi="PT Astra Serif"/>
          <w:sz w:val="28"/>
          <w:szCs w:val="28"/>
        </w:rPr>
        <w:t>результатов работы</w:t>
      </w:r>
      <w:r>
        <w:rPr>
          <w:rFonts w:ascii="PT Astra Serif" w:hAnsi="PT Astra Serif"/>
          <w:sz w:val="28"/>
        </w:rPr>
        <w:t xml:space="preserve"> следует в официальных группах (страницах), </w:t>
      </w:r>
      <w:proofErr w:type="spellStart"/>
      <w:r>
        <w:rPr>
          <w:rFonts w:ascii="PT Astra Serif" w:hAnsi="PT Astra Serif"/>
          <w:sz w:val="28"/>
        </w:rPr>
        <w:t>ВКонтакте</w:t>
      </w:r>
      <w:proofErr w:type="spellEnd"/>
      <w:r>
        <w:rPr>
          <w:rFonts w:ascii="PT Astra Serif" w:hAnsi="PT Astra Serif"/>
          <w:sz w:val="28"/>
        </w:rPr>
        <w:t xml:space="preserve">, </w:t>
      </w:r>
      <w:proofErr w:type="spellStart"/>
      <w:r>
        <w:rPr>
          <w:rFonts w:ascii="PT Astra Serif" w:hAnsi="PT Astra Serif"/>
          <w:sz w:val="28"/>
        </w:rPr>
        <w:t>Инстаграм</w:t>
      </w:r>
      <w:proofErr w:type="spellEnd"/>
      <w:r>
        <w:rPr>
          <w:rFonts w:ascii="PT Astra Serif" w:hAnsi="PT Astra Serif"/>
          <w:sz w:val="28"/>
        </w:rPr>
        <w:t xml:space="preserve"> и других социальных сетях ежедневно публиковать отчет о мероприятиях (с приложением фото-видеоматериалов), проведенных в соответствии с муниципальным Планом, с возможностью получения «обратной связи» от участников и их родителей.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Для обобщения большого информационного потока необходимо воспользоваться единым региональным (муниципальным) </w:t>
      </w:r>
      <w:proofErr w:type="spellStart"/>
      <w:r>
        <w:rPr>
          <w:rFonts w:ascii="PT Astra Serif" w:hAnsi="PT Astra Serif"/>
          <w:sz w:val="28"/>
        </w:rPr>
        <w:t>хэштегом</w:t>
      </w:r>
      <w:proofErr w:type="spellEnd"/>
      <w:r>
        <w:rPr>
          <w:rFonts w:ascii="PT Astra Serif" w:hAnsi="PT Astra Serif"/>
          <w:sz w:val="28"/>
        </w:rPr>
        <w:t xml:space="preserve">  (например, в Тульской области летом 2020 года был введен хэштег </w:t>
      </w:r>
      <w:r w:rsidRPr="00B73B7E">
        <w:rPr>
          <w:rFonts w:ascii="PT Astra Serif" w:hAnsi="PT Astra Serif"/>
          <w:sz w:val="28"/>
        </w:rPr>
        <w:t>#</w:t>
      </w:r>
      <w:r>
        <w:rPr>
          <w:rFonts w:ascii="PT Astra Serif" w:hAnsi="PT Astra Serif"/>
          <w:sz w:val="28"/>
        </w:rPr>
        <w:t xml:space="preserve">Альтернативноелето71, в осенний период - </w:t>
      </w:r>
      <w:r w:rsidRPr="00B73B7E">
        <w:rPr>
          <w:rFonts w:ascii="PT Astra Serif" w:hAnsi="PT Astra Serif"/>
          <w:sz w:val="28"/>
        </w:rPr>
        <w:t>#</w:t>
      </w:r>
      <w:r>
        <w:rPr>
          <w:rFonts w:ascii="PT Astra Serif" w:hAnsi="PT Astra Serif"/>
          <w:sz w:val="28"/>
        </w:rPr>
        <w:t xml:space="preserve">альтернативнаяосень71). 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2021 году будет проведен </w:t>
      </w:r>
      <w:r w:rsidRPr="00C1403A">
        <w:rPr>
          <w:rFonts w:ascii="PT Astra Serif" w:hAnsi="PT Astra Serif" w:cs="Times New Roman"/>
          <w:sz w:val="28"/>
          <w:szCs w:val="28"/>
        </w:rPr>
        <w:t>конкурс на лучший хэштег, который станет официальным для региона при проведении малых форм досуга (занятости) детей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Не следует исключать потенциал местных печатных изданий и региональных (районных) телеканалов. </w:t>
      </w:r>
    </w:p>
    <w:p w:rsidR="004447DA" w:rsidRPr="00845AB8" w:rsidRDefault="004447DA" w:rsidP="00F9532E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F9532E" w:rsidRDefault="00F9532E" w:rsidP="00F9532E">
      <w:pPr>
        <w:pStyle w:val="Default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50944">
        <w:rPr>
          <w:rFonts w:ascii="PT Astra Serif" w:hAnsi="PT Astra Serif"/>
          <w:b/>
          <w:sz w:val="28"/>
          <w:szCs w:val="28"/>
        </w:rPr>
        <w:t>6 этап. Подведение результатов работы: оценка эффективности, выявление и устранение проблем (при наличии), определение и награждение лучших организаторов и активных участников.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Результативность проведенного мероприятия (лагеря, площадки) можно отследить при помощи анкетирования (приложение № 2), составления экрана настроения (например, в цветовой гамме или с использованием смайликов)</w:t>
      </w:r>
      <w:r w:rsidR="004447DA">
        <w:rPr>
          <w:rFonts w:ascii="PT Astra Serif" w:hAnsi="PT Astra Serif"/>
          <w:sz w:val="28"/>
          <w:szCs w:val="28"/>
        </w:rPr>
        <w:t xml:space="preserve"> и др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9532E" w:rsidRPr="000770D3" w:rsidRDefault="00F9532E" w:rsidP="00F9532E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0770D3">
        <w:rPr>
          <w:rFonts w:ascii="PT Astra Serif" w:hAnsi="PT Astra Serif"/>
          <w:sz w:val="28"/>
          <w:szCs w:val="28"/>
        </w:rPr>
        <w:t>Критерии оценки результативности деятельности</w:t>
      </w:r>
      <w:r>
        <w:rPr>
          <w:rFonts w:ascii="PT Astra Serif" w:hAnsi="PT Astra Serif"/>
          <w:sz w:val="28"/>
          <w:szCs w:val="28"/>
        </w:rPr>
        <w:t xml:space="preserve"> по организации досуга (занятости) детей</w:t>
      </w:r>
      <w:r w:rsidRPr="000770D3">
        <w:rPr>
          <w:rFonts w:ascii="PT Astra Serif" w:hAnsi="PT Astra Serif"/>
          <w:sz w:val="28"/>
          <w:szCs w:val="28"/>
        </w:rPr>
        <w:t>:</w:t>
      </w:r>
    </w:p>
    <w:p w:rsidR="00F9532E" w:rsidRPr="000770D3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Качество организации досуга (занятости) </w:t>
      </w:r>
      <w:r w:rsidRPr="000770D3">
        <w:rPr>
          <w:rFonts w:ascii="PT Astra Serif" w:hAnsi="PT Astra Serif"/>
          <w:sz w:val="28"/>
          <w:szCs w:val="28"/>
        </w:rPr>
        <w:t>детей;</w:t>
      </w:r>
    </w:p>
    <w:p w:rsidR="00F9532E" w:rsidRPr="000770D3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770D3">
        <w:rPr>
          <w:rFonts w:ascii="PT Astra Serif" w:hAnsi="PT Astra Serif"/>
          <w:sz w:val="28"/>
          <w:szCs w:val="28"/>
        </w:rPr>
        <w:t xml:space="preserve">2. Использование новых методик и технологий по привитию </w:t>
      </w:r>
      <w:r>
        <w:rPr>
          <w:rFonts w:ascii="PT Astra Serif" w:hAnsi="PT Astra Serif"/>
          <w:sz w:val="28"/>
          <w:szCs w:val="28"/>
        </w:rPr>
        <w:t xml:space="preserve">у детей </w:t>
      </w:r>
      <w:r w:rsidRPr="000770D3">
        <w:rPr>
          <w:rFonts w:ascii="PT Astra Serif" w:hAnsi="PT Astra Serif"/>
          <w:sz w:val="28"/>
          <w:szCs w:val="28"/>
        </w:rPr>
        <w:t>навыков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0770D3">
        <w:rPr>
          <w:rFonts w:ascii="PT Astra Serif" w:hAnsi="PT Astra Serif"/>
          <w:sz w:val="28"/>
          <w:szCs w:val="28"/>
        </w:rPr>
        <w:t>здорового образа жизни;</w:t>
      </w:r>
    </w:p>
    <w:p w:rsidR="00F9532E" w:rsidRPr="000770D3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770D3">
        <w:rPr>
          <w:rFonts w:ascii="PT Astra Serif" w:hAnsi="PT Astra Serif"/>
          <w:sz w:val="28"/>
          <w:szCs w:val="28"/>
        </w:rPr>
        <w:t>3. Привлечение родителей и социальных партнеров;</w:t>
      </w:r>
    </w:p>
    <w:p w:rsidR="00F9532E" w:rsidRPr="000770D3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770D3">
        <w:rPr>
          <w:rFonts w:ascii="PT Astra Serif" w:hAnsi="PT Astra Serif"/>
          <w:sz w:val="28"/>
          <w:szCs w:val="28"/>
        </w:rPr>
        <w:t>4. Адекватность и эффективность содержания, форм и методов работы с</w:t>
      </w:r>
      <w:r>
        <w:rPr>
          <w:rFonts w:ascii="PT Astra Serif" w:hAnsi="PT Astra Serif"/>
          <w:sz w:val="28"/>
          <w:szCs w:val="28"/>
        </w:rPr>
        <w:t xml:space="preserve"> </w:t>
      </w:r>
      <w:r w:rsidRPr="000770D3">
        <w:rPr>
          <w:rFonts w:ascii="PT Astra Serif" w:hAnsi="PT Astra Serif"/>
          <w:sz w:val="28"/>
          <w:szCs w:val="28"/>
        </w:rPr>
        <w:t>детьми разных возрастных категорий, учет интересов и потребностей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0770D3">
        <w:rPr>
          <w:rFonts w:ascii="PT Astra Serif" w:hAnsi="PT Astra Serif"/>
          <w:sz w:val="28"/>
          <w:szCs w:val="28"/>
        </w:rPr>
        <w:t>детей;</w:t>
      </w:r>
    </w:p>
    <w:p w:rsidR="00F9532E" w:rsidRPr="000770D3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0770D3">
        <w:rPr>
          <w:rFonts w:ascii="PT Astra Serif" w:hAnsi="PT Astra Serif"/>
          <w:sz w:val="28"/>
          <w:szCs w:val="28"/>
        </w:rPr>
        <w:t xml:space="preserve">5. Сочетание традиционных и инновационных технологий </w:t>
      </w:r>
      <w:proofErr w:type="spellStart"/>
      <w:r w:rsidRPr="000770D3">
        <w:rPr>
          <w:rFonts w:ascii="PT Astra Serif" w:hAnsi="PT Astra Serif"/>
          <w:sz w:val="28"/>
          <w:szCs w:val="28"/>
        </w:rPr>
        <w:t>воспитательно</w:t>
      </w:r>
      <w:proofErr w:type="spellEnd"/>
      <w:r>
        <w:rPr>
          <w:rFonts w:ascii="PT Astra Serif" w:hAnsi="PT Astra Serif"/>
          <w:sz w:val="28"/>
          <w:szCs w:val="28"/>
        </w:rPr>
        <w:t xml:space="preserve"> - </w:t>
      </w:r>
      <w:r w:rsidRPr="000770D3">
        <w:rPr>
          <w:rFonts w:ascii="PT Astra Serif" w:hAnsi="PT Astra Serif"/>
          <w:sz w:val="28"/>
          <w:szCs w:val="28"/>
        </w:rPr>
        <w:t>образовательного процесса;</w:t>
      </w:r>
    </w:p>
    <w:p w:rsidR="00F9532E" w:rsidRPr="000770D3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0770D3">
        <w:rPr>
          <w:rFonts w:ascii="PT Astra Serif" w:hAnsi="PT Astra Serif"/>
          <w:sz w:val="28"/>
          <w:szCs w:val="28"/>
        </w:rPr>
        <w:t>. Использование различных форм организации детского самоуправления;</w:t>
      </w:r>
    </w:p>
    <w:p w:rsidR="00F9532E" w:rsidRDefault="00F9532E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0770D3">
        <w:rPr>
          <w:rFonts w:ascii="PT Astra Serif" w:hAnsi="PT Astra Serif"/>
          <w:sz w:val="28"/>
          <w:szCs w:val="28"/>
        </w:rPr>
        <w:t>. Удовлетворенность детей и родителей результатами процесса.</w:t>
      </w:r>
    </w:p>
    <w:p w:rsidR="004447DA" w:rsidRDefault="004447DA" w:rsidP="00F9532E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532E" w:rsidRPr="00853872" w:rsidRDefault="00F9532E" w:rsidP="00F9532E">
      <w:pPr>
        <w:pStyle w:val="a3"/>
        <w:spacing w:before="0" w:beforeAutospacing="0" w:after="0" w:afterAutospacing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853872">
        <w:rPr>
          <w:rFonts w:ascii="PT Astra Serif" w:hAnsi="PT Astra Serif"/>
          <w:b/>
          <w:sz w:val="28"/>
          <w:szCs w:val="28"/>
        </w:rPr>
        <w:t>7 этап. Обобщение лучшего опыта (лучшая практика), награждение.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409CA">
        <w:rPr>
          <w:rFonts w:ascii="PT Astra Serif" w:eastAsia="Times New Roman" w:hAnsi="PT Astra Serif" w:cs="Arial"/>
          <w:sz w:val="28"/>
          <w:szCs w:val="28"/>
          <w:lang w:eastAsia="ru-RU"/>
        </w:rPr>
        <w:t>Формы обобщения опыта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F9532E" w:rsidRDefault="00F9532E" w:rsidP="00F9532E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409CA">
        <w:rPr>
          <w:rFonts w:ascii="PT Astra Serif" w:eastAsia="Times New Roman" w:hAnsi="PT Astra Serif" w:cs="Arial"/>
          <w:sz w:val="28"/>
          <w:szCs w:val="28"/>
          <w:lang w:eastAsia="ru-RU"/>
        </w:rPr>
        <w:sym w:font="Symbol" w:char="F0B7"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творческий отчет (демонстрация фрагментов опыта - занятий разных типов, п</w:t>
      </w:r>
      <w:r w:rsidRPr="00B409CA">
        <w:rPr>
          <w:rFonts w:ascii="PT Astra Serif" w:eastAsia="Times New Roman" w:hAnsi="PT Astra Serif" w:cs="Arial"/>
          <w:sz w:val="28"/>
          <w:szCs w:val="28"/>
          <w:lang w:eastAsia="ru-RU"/>
        </w:rPr>
        <w:t>оказ элементов педагогической технологи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 (последовательности действий), у</w:t>
      </w:r>
      <w:r w:rsidRPr="00B409CA">
        <w:rPr>
          <w:rFonts w:ascii="PT Astra Serif" w:eastAsia="Times New Roman" w:hAnsi="PT Astra Serif" w:cs="Arial"/>
          <w:sz w:val="28"/>
          <w:szCs w:val="28"/>
          <w:lang w:eastAsia="ru-RU"/>
        </w:rPr>
        <w:t>точнение особенностей педагогической технологии в беседах с автором опыта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);</w:t>
      </w:r>
    </w:p>
    <w:p w:rsidR="00F9532E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коллективный анализ (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изучение методических ма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териалов и деловой документации,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тематические и персональные выставки автора опыта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ознакомление с условиями, в которых пров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одилась работа,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дискуссия по результатам на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блюдения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и т.д.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);</w:t>
      </w:r>
    </w:p>
    <w:p w:rsidR="00F9532E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в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ыступление на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семинаре,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конференции,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где непосредственно в живом изложении педагог может поделиться концентрированной информацией, привести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примеры, обозначить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проблемы, причины, по которым могут возникнуть трудности в овладении технологией опыта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(в том числе с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демонстрацией наглядного материала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);  </w:t>
      </w:r>
    </w:p>
    <w:p w:rsidR="00F9532E" w:rsidRPr="00D53F58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мастер-класс -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одна из основных форм распространения опыта, предполагающая рассказ педагога о своей творческой лаборатории и показ на детях или моделирование на взрослых использова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ния отдельных инновационных прие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ов и способов организации детей;</w:t>
      </w:r>
    </w:p>
    <w:p w:rsidR="00F9532E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показ-панорама -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моделирование различных подходов к решению одной и той же или сходных учебно-воспитательных задач, демонстрируемых последовательно разными педагогами. Это может проводиться с детьми, с которыми работали по данным технологиям, или на вз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рослых, исполняющих роли детей;</w:t>
      </w:r>
    </w:p>
    <w:p w:rsidR="00F9532E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п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едагогические чтения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-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периодически проводимые совещания педагогов и других работников образования, имеющие целью обобщение и распространение п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ередового педагогического опыта;</w:t>
      </w:r>
    </w:p>
    <w:p w:rsidR="00F9532E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к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онкур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сы профессионального мастерства -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это «замечат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ельный педагогический праздник -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праздник общения, профессионального и личностного роста, праздник педагогического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D53F58">
        <w:rPr>
          <w:rFonts w:ascii="PT Astra Serif" w:eastAsia="Times New Roman" w:hAnsi="PT Astra Serif" w:cs="Arial"/>
          <w:sz w:val="28"/>
          <w:szCs w:val="28"/>
          <w:lang w:eastAsia="ru-RU"/>
        </w:rPr>
        <w:t>единения, расширяющий образовательное пространство и открывающий пр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остор для педагогической мысли»;</w:t>
      </w:r>
    </w:p>
    <w:p w:rsidR="00F9532E" w:rsidRPr="00C533C4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33C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описание опыта, которое предполагает более глубокий уровень обобщения, раскрывает систему работы, истоки опыта и пути его становления. </w:t>
      </w:r>
    </w:p>
    <w:p w:rsidR="00F9532E" w:rsidRPr="004447DA" w:rsidRDefault="00F9532E" w:rsidP="004447D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Результатом обобщения опыта по организации малых форм досуга (занятости) детей на территории Тульской области стало составление сборника лучших муниципальных практик. </w:t>
      </w:r>
    </w:p>
    <w:p w:rsidR="00F9532E" w:rsidRDefault="00F9532E" w:rsidP="00F9532E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При организации награждения активных участников мероприятий или лучших организаторов (коллект</w:t>
      </w:r>
      <w:r w:rsidR="004447DA">
        <w:rPr>
          <w:rFonts w:ascii="PT Astra Serif" w:eastAsia="Times New Roman" w:hAnsi="PT Astra Serif" w:cs="Arial"/>
          <w:sz w:val="28"/>
          <w:szCs w:val="28"/>
          <w:lang w:eastAsia="ru-RU"/>
        </w:rPr>
        <w:t>ивов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) малых форм досуга (занятости) детей необходимо помнить о том, что каждый:</w:t>
      </w:r>
    </w:p>
    <w:p w:rsidR="00F9532E" w:rsidRPr="00B94AB5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94AB5">
        <w:rPr>
          <w:rFonts w:ascii="PT Astra Serif" w:hAnsi="PT Astra Serif"/>
          <w:sz w:val="28"/>
          <w:szCs w:val="28"/>
        </w:rPr>
        <w:t>наделен своими уникальными качествами и нуждаетс</w:t>
      </w:r>
      <w:r>
        <w:rPr>
          <w:rFonts w:ascii="PT Astra Serif" w:hAnsi="PT Astra Serif"/>
          <w:sz w:val="28"/>
          <w:szCs w:val="28"/>
        </w:rPr>
        <w:t>я в возможности их реализовать;</w:t>
      </w:r>
    </w:p>
    <w:p w:rsidR="00F9532E" w:rsidRPr="00B94AB5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94AB5">
        <w:rPr>
          <w:rFonts w:ascii="PT Astra Serif" w:hAnsi="PT Astra Serif"/>
          <w:sz w:val="28"/>
          <w:szCs w:val="28"/>
        </w:rPr>
        <w:t>нуждается в признани</w:t>
      </w:r>
      <w:r>
        <w:rPr>
          <w:rFonts w:ascii="PT Astra Serif" w:hAnsi="PT Astra Serif"/>
          <w:sz w:val="28"/>
          <w:szCs w:val="28"/>
        </w:rPr>
        <w:t>и и высокой оценке своего участия/работы;</w:t>
      </w:r>
    </w:p>
    <w:p w:rsidR="00F9532E" w:rsidRPr="00B94AB5" w:rsidRDefault="00F9532E" w:rsidP="00F9532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94AB5">
        <w:rPr>
          <w:rFonts w:ascii="PT Astra Serif" w:hAnsi="PT Astra Serif"/>
          <w:sz w:val="28"/>
          <w:szCs w:val="28"/>
        </w:rPr>
        <w:t>наделен волей. Все то, чего он до</w:t>
      </w:r>
      <w:r>
        <w:rPr>
          <w:rFonts w:ascii="PT Astra Serif" w:hAnsi="PT Astra Serif"/>
          <w:sz w:val="28"/>
          <w:szCs w:val="28"/>
        </w:rPr>
        <w:t>стиг усилием воли -</w:t>
      </w:r>
      <w:r w:rsidRPr="00B94AB5">
        <w:rPr>
          <w:rFonts w:ascii="PT Astra Serif" w:hAnsi="PT Astra Serif"/>
          <w:sz w:val="28"/>
          <w:szCs w:val="28"/>
        </w:rPr>
        <w:t xml:space="preserve"> его достижение.</w:t>
      </w:r>
    </w:p>
    <w:p w:rsidR="00F9532E" w:rsidRDefault="00F9532E" w:rsidP="00F9532E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Следует определиться</w:t>
      </w:r>
      <w:r w:rsidRPr="00B94AB5">
        <w:rPr>
          <w:rFonts w:ascii="PT Astra Serif" w:hAnsi="PT Astra Serif"/>
          <w:sz w:val="28"/>
          <w:szCs w:val="28"/>
        </w:rPr>
        <w:t xml:space="preserve"> с методами оценки проявленных качеств </w:t>
      </w:r>
      <w:r>
        <w:rPr>
          <w:rFonts w:ascii="PT Astra Serif" w:hAnsi="PT Astra Serif"/>
          <w:sz w:val="28"/>
          <w:szCs w:val="28"/>
        </w:rPr>
        <w:t>и затраченных усилий (ребенка – как участника, взрослого (коллектива) – как организатора)</w:t>
      </w:r>
      <w:r w:rsidRPr="00B94AB5">
        <w:rPr>
          <w:rFonts w:ascii="PT Astra Serif" w:hAnsi="PT Astra Serif"/>
          <w:sz w:val="28"/>
          <w:szCs w:val="28"/>
        </w:rPr>
        <w:t>. Продумать, в какой атрибутике будет материализовано это</w:t>
      </w:r>
      <w:r>
        <w:rPr>
          <w:rFonts w:ascii="PT Astra Serif" w:hAnsi="PT Astra Serif"/>
          <w:sz w:val="28"/>
          <w:szCs w:val="28"/>
        </w:rPr>
        <w:t xml:space="preserve"> самое признание: ценные призы, кубки или</w:t>
      </w:r>
      <w:r w:rsidRPr="00B94AB5">
        <w:rPr>
          <w:rFonts w:ascii="PT Astra Serif" w:hAnsi="PT Astra Serif"/>
          <w:sz w:val="28"/>
          <w:szCs w:val="28"/>
        </w:rPr>
        <w:t xml:space="preserve"> грамоты с фирменной гравировкой и формули</w:t>
      </w:r>
      <w:r>
        <w:rPr>
          <w:rFonts w:ascii="PT Astra Serif" w:hAnsi="PT Astra Serif"/>
          <w:sz w:val="28"/>
          <w:szCs w:val="28"/>
        </w:rPr>
        <w:t>ровками: «Лучшему участнику…</w:t>
      </w:r>
      <w:r w:rsidRPr="00B94AB5">
        <w:rPr>
          <w:rFonts w:ascii="PT Astra Serif" w:hAnsi="PT Astra Serif"/>
          <w:sz w:val="28"/>
          <w:szCs w:val="28"/>
        </w:rPr>
        <w:t xml:space="preserve">», </w:t>
      </w:r>
      <w:r>
        <w:rPr>
          <w:rFonts w:ascii="PT Astra Serif" w:hAnsi="PT Astra Serif"/>
          <w:sz w:val="28"/>
          <w:szCs w:val="28"/>
        </w:rPr>
        <w:t>«Самому активному …», «За особый вклад в …</w:t>
      </w:r>
      <w:r w:rsidRPr="00B94AB5">
        <w:rPr>
          <w:rFonts w:ascii="PT Astra Serif" w:hAnsi="PT Astra Serif"/>
          <w:sz w:val="28"/>
          <w:szCs w:val="28"/>
        </w:rPr>
        <w:t xml:space="preserve">» и т.п. </w:t>
      </w:r>
    </w:p>
    <w:p w:rsidR="00F9532E" w:rsidRDefault="00F9532E" w:rsidP="00F9532E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Главное, чтобы была соблюдена объективность, то есть п</w:t>
      </w:r>
      <w:r w:rsidRPr="00B94AB5">
        <w:rPr>
          <w:rFonts w:ascii="PT Astra Serif" w:hAnsi="PT Astra Serif"/>
          <w:sz w:val="28"/>
          <w:szCs w:val="28"/>
        </w:rPr>
        <w:t xml:space="preserve">ринцип определения </w:t>
      </w:r>
      <w:r>
        <w:rPr>
          <w:rFonts w:ascii="PT Astra Serif" w:hAnsi="PT Astra Serif"/>
          <w:sz w:val="28"/>
          <w:szCs w:val="28"/>
        </w:rPr>
        <w:t>награждаемых</w:t>
      </w:r>
      <w:r w:rsidRPr="00B94AB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должен быть четким и понятным для всех участников процесса</w:t>
      </w:r>
      <w:r w:rsidRPr="00B94AB5">
        <w:rPr>
          <w:rFonts w:ascii="PT Astra Serif" w:hAnsi="PT Astra Serif"/>
          <w:sz w:val="28"/>
          <w:szCs w:val="28"/>
        </w:rPr>
        <w:t>.</w:t>
      </w:r>
    </w:p>
    <w:p w:rsidR="00F9532E" w:rsidRPr="004026EF" w:rsidRDefault="00F9532E" w:rsidP="00F9532E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Церемонию награждения можно приурочить к общегородском (районным, областным) праздникам и событиям (в различном формате). </w:t>
      </w:r>
    </w:p>
    <w:p w:rsidR="008B7F3A" w:rsidRPr="008B7F3A" w:rsidRDefault="008B7F3A" w:rsidP="008B7F3A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3823A1" w:rsidRPr="00221307" w:rsidRDefault="00221307" w:rsidP="00221307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rFonts w:ascii="PT Astra Serif" w:hAnsi="PT Astra Serif"/>
          <w:b/>
          <w:bCs/>
          <w:color w:val="000000"/>
          <w:sz w:val="28"/>
          <w:szCs w:val="28"/>
        </w:rPr>
      </w:pPr>
      <w:r w:rsidRPr="00221307">
        <w:rPr>
          <w:rStyle w:val="c4"/>
          <w:rFonts w:ascii="PT Astra Serif" w:hAnsi="PT Astra Serif"/>
          <w:b/>
          <w:bCs/>
          <w:color w:val="000000"/>
          <w:sz w:val="28"/>
          <w:szCs w:val="28"/>
        </w:rPr>
        <w:t>СПИСОК РЕКОМЕНДУЕМОЙ ЛИТЕРАТУРЫ</w:t>
      </w:r>
    </w:p>
    <w:p w:rsidR="00221307" w:rsidRDefault="00221307" w:rsidP="00C94DE0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AA3228" w:rsidRDefault="004447DA" w:rsidP="00AA322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Алиева</w:t>
      </w:r>
      <w:r w:rsidR="0022681E" w:rsidRPr="00544486">
        <w:rPr>
          <w:rFonts w:ascii="PT Astra Serif" w:hAnsi="PT Astra Serif"/>
          <w:sz w:val="28"/>
          <w:szCs w:val="28"/>
        </w:rPr>
        <w:t xml:space="preserve"> Л. В. Летний детский лагерь - уникальное пространство оз</w:t>
      </w:r>
      <w:r w:rsidR="00227BB5">
        <w:rPr>
          <w:rFonts w:ascii="PT Astra Serif" w:hAnsi="PT Astra Serif"/>
          <w:sz w:val="28"/>
          <w:szCs w:val="28"/>
        </w:rPr>
        <w:t>доровления и воспитания ребенка</w:t>
      </w:r>
      <w:r w:rsidR="00C94DE0">
        <w:rPr>
          <w:rFonts w:ascii="PT Astra Serif" w:hAnsi="PT Astra Serif"/>
          <w:sz w:val="28"/>
          <w:szCs w:val="28"/>
        </w:rPr>
        <w:t xml:space="preserve"> </w:t>
      </w:r>
      <w:r w:rsidR="00227BB5">
        <w:rPr>
          <w:rFonts w:ascii="PT Astra Serif" w:hAnsi="PT Astra Serif"/>
          <w:sz w:val="28"/>
          <w:szCs w:val="28"/>
        </w:rPr>
        <w:t>/</w:t>
      </w:r>
      <w:r w:rsidR="00C94DE0">
        <w:rPr>
          <w:rFonts w:ascii="PT Astra Serif" w:hAnsi="PT Astra Serif"/>
          <w:sz w:val="28"/>
          <w:szCs w:val="28"/>
        </w:rPr>
        <w:t xml:space="preserve"> </w:t>
      </w:r>
      <w:r w:rsidR="0022681E" w:rsidRPr="00544486">
        <w:rPr>
          <w:rFonts w:ascii="PT Astra Serif" w:hAnsi="PT Astra Serif"/>
          <w:sz w:val="28"/>
          <w:szCs w:val="28"/>
        </w:rPr>
        <w:t>Л.</w:t>
      </w:r>
      <w:r w:rsidR="00227BB5">
        <w:rPr>
          <w:rFonts w:ascii="PT Astra Serif" w:hAnsi="PT Astra Serif"/>
          <w:sz w:val="28"/>
          <w:szCs w:val="28"/>
        </w:rPr>
        <w:t xml:space="preserve"> В. Алиева. - (Творческое лето)</w:t>
      </w:r>
      <w:r w:rsidR="00C94DE0">
        <w:rPr>
          <w:rFonts w:ascii="PT Astra Serif" w:hAnsi="PT Astra Serif"/>
          <w:sz w:val="28"/>
          <w:szCs w:val="28"/>
        </w:rPr>
        <w:t xml:space="preserve"> </w:t>
      </w:r>
      <w:r w:rsidR="0022681E" w:rsidRPr="00544486">
        <w:rPr>
          <w:rFonts w:ascii="PT Astra Serif" w:hAnsi="PT Astra Serif"/>
          <w:sz w:val="28"/>
          <w:szCs w:val="28"/>
        </w:rPr>
        <w:t>// Дети, техника, тв</w:t>
      </w:r>
      <w:r w:rsidR="008A2344">
        <w:rPr>
          <w:rFonts w:ascii="PT Astra Serif" w:hAnsi="PT Astra Serif"/>
          <w:sz w:val="28"/>
          <w:szCs w:val="28"/>
        </w:rPr>
        <w:t>орчество. - 2011. - N 3</w:t>
      </w:r>
      <w:r w:rsidR="00227BB5">
        <w:rPr>
          <w:rFonts w:ascii="PT Astra Serif" w:hAnsi="PT Astra Serif"/>
          <w:sz w:val="28"/>
          <w:szCs w:val="28"/>
        </w:rPr>
        <w:t xml:space="preserve">. </w:t>
      </w:r>
    </w:p>
    <w:p w:rsidR="00DB6CB8" w:rsidRPr="00DB6CB8" w:rsidRDefault="00DB6CB8" w:rsidP="00AA322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0510">
        <w:rPr>
          <w:rFonts w:ascii="PT Astra Serif" w:hAnsi="PT Astra Serif"/>
          <w:sz w:val="28"/>
          <w:szCs w:val="28"/>
        </w:rPr>
        <w:t xml:space="preserve">Аронов Калейдоскоп семейного досуга / Аронов, др. Е. и. - М.: Московский рабочий, </w:t>
      </w:r>
      <w:r w:rsidRPr="00DB6CB8">
        <w:rPr>
          <w:rFonts w:ascii="PT Astra Serif" w:hAnsi="PT Astra Serif"/>
          <w:bCs/>
          <w:sz w:val="28"/>
          <w:szCs w:val="28"/>
        </w:rPr>
        <w:t>2015</w:t>
      </w:r>
      <w:r w:rsidRPr="00DB6CB8">
        <w:rPr>
          <w:rFonts w:ascii="PT Astra Serif" w:hAnsi="PT Astra Serif"/>
          <w:sz w:val="28"/>
          <w:szCs w:val="28"/>
        </w:rPr>
        <w:t xml:space="preserve">. </w:t>
      </w:r>
    </w:p>
    <w:p w:rsidR="00AA3228" w:rsidRDefault="0022681E" w:rsidP="00AA322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A3228">
        <w:rPr>
          <w:rFonts w:ascii="PT Astra Serif" w:hAnsi="PT Astra Serif"/>
          <w:sz w:val="28"/>
          <w:szCs w:val="28"/>
        </w:rPr>
        <w:t>Баляск</w:t>
      </w:r>
      <w:r w:rsidR="00C94DE0" w:rsidRPr="00AA3228">
        <w:rPr>
          <w:rFonts w:ascii="PT Astra Serif" w:hAnsi="PT Astra Serif"/>
          <w:sz w:val="28"/>
          <w:szCs w:val="28"/>
        </w:rPr>
        <w:t>ин</w:t>
      </w:r>
      <w:proofErr w:type="spellEnd"/>
      <w:r w:rsidRPr="00AA3228">
        <w:rPr>
          <w:rFonts w:ascii="PT Astra Serif" w:hAnsi="PT Astra Serif"/>
          <w:sz w:val="28"/>
          <w:szCs w:val="28"/>
        </w:rPr>
        <w:t xml:space="preserve"> Ю. М. Летний калейдоскоп дел</w:t>
      </w:r>
      <w:r w:rsidR="00C94DE0" w:rsidRPr="00AA3228">
        <w:rPr>
          <w:rFonts w:ascii="PT Astra Serif" w:hAnsi="PT Astra Serif"/>
          <w:sz w:val="28"/>
          <w:szCs w:val="28"/>
        </w:rPr>
        <w:t xml:space="preserve"> </w:t>
      </w:r>
      <w:r w:rsidR="00227BB5" w:rsidRPr="00AA3228">
        <w:rPr>
          <w:rFonts w:ascii="PT Astra Serif" w:hAnsi="PT Astra Serif"/>
          <w:sz w:val="28"/>
          <w:szCs w:val="28"/>
        </w:rPr>
        <w:t>/</w:t>
      </w:r>
      <w:r w:rsidR="00C94DE0" w:rsidRPr="00AA3228">
        <w:rPr>
          <w:rFonts w:ascii="PT Astra Serif" w:hAnsi="PT Astra Serif"/>
          <w:sz w:val="28"/>
          <w:szCs w:val="28"/>
        </w:rPr>
        <w:t xml:space="preserve"> </w:t>
      </w:r>
      <w:r w:rsidRPr="00AA3228">
        <w:rPr>
          <w:rFonts w:ascii="PT Astra Serif" w:hAnsi="PT Astra Serif"/>
          <w:sz w:val="28"/>
          <w:szCs w:val="28"/>
        </w:rPr>
        <w:t xml:space="preserve">Ю. М. </w:t>
      </w:r>
      <w:proofErr w:type="spellStart"/>
      <w:r w:rsidRPr="00AA3228">
        <w:rPr>
          <w:rFonts w:ascii="PT Astra Serif" w:hAnsi="PT Astra Serif"/>
          <w:sz w:val="28"/>
          <w:szCs w:val="28"/>
        </w:rPr>
        <w:t>Баляскин</w:t>
      </w:r>
      <w:proofErr w:type="spellEnd"/>
      <w:r w:rsidRPr="00AA3228">
        <w:rPr>
          <w:rFonts w:ascii="PT Astra Serif" w:hAnsi="PT Astra Serif"/>
          <w:sz w:val="28"/>
          <w:szCs w:val="28"/>
        </w:rPr>
        <w:t xml:space="preserve">, авт. </w:t>
      </w:r>
      <w:r w:rsidR="0020636B">
        <w:rPr>
          <w:rFonts w:ascii="PT Astra Serif" w:hAnsi="PT Astra Serif"/>
          <w:sz w:val="28"/>
          <w:szCs w:val="28"/>
        </w:rPr>
        <w:br/>
      </w:r>
      <w:r w:rsidRPr="00AA3228">
        <w:rPr>
          <w:rFonts w:ascii="PT Astra Serif" w:hAnsi="PT Astra Serif"/>
          <w:sz w:val="28"/>
          <w:szCs w:val="28"/>
        </w:rPr>
        <w:t>Т. В. Новик</w:t>
      </w:r>
      <w:r w:rsidR="00227BB5" w:rsidRPr="00AA3228">
        <w:rPr>
          <w:rFonts w:ascii="PT Astra Serif" w:hAnsi="PT Astra Serif"/>
          <w:sz w:val="28"/>
          <w:szCs w:val="28"/>
        </w:rPr>
        <w:t>ова. - (Техническое творчество) //</w:t>
      </w:r>
      <w:r w:rsidR="00C94DE0" w:rsidRPr="00AA3228">
        <w:rPr>
          <w:rFonts w:ascii="PT Astra Serif" w:hAnsi="PT Astra Serif"/>
          <w:sz w:val="28"/>
          <w:szCs w:val="28"/>
        </w:rPr>
        <w:t xml:space="preserve"> </w:t>
      </w:r>
      <w:r w:rsidRPr="00AA3228">
        <w:rPr>
          <w:rFonts w:ascii="PT Astra Serif" w:hAnsi="PT Astra Serif"/>
          <w:sz w:val="28"/>
          <w:szCs w:val="28"/>
        </w:rPr>
        <w:t>Дети, техник</w:t>
      </w:r>
      <w:r w:rsidR="008A2344">
        <w:rPr>
          <w:rFonts w:ascii="PT Astra Serif" w:hAnsi="PT Astra Serif"/>
          <w:sz w:val="28"/>
          <w:szCs w:val="28"/>
        </w:rPr>
        <w:t>а, творчество. - 2011. - N 3</w:t>
      </w:r>
      <w:r w:rsidR="00227BB5" w:rsidRPr="00AA3228">
        <w:rPr>
          <w:rFonts w:ascii="PT Astra Serif" w:hAnsi="PT Astra Serif"/>
          <w:sz w:val="28"/>
          <w:szCs w:val="28"/>
        </w:rPr>
        <w:t xml:space="preserve">. </w:t>
      </w:r>
    </w:p>
    <w:p w:rsidR="00AA3228" w:rsidRDefault="00AA3228" w:rsidP="00AA322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3228">
        <w:rPr>
          <w:rFonts w:ascii="PT Astra Serif" w:hAnsi="PT Astra Serif"/>
          <w:sz w:val="28"/>
          <w:szCs w:val="28"/>
        </w:rPr>
        <w:lastRenderedPageBreak/>
        <w:t xml:space="preserve">Безопасность жизнедеятельности в детском лагере: Методические рекомендации / А. Кравченко, С. Петров. - М.: Изд-во МПГУ </w:t>
      </w:r>
      <w:proofErr w:type="spellStart"/>
      <w:r w:rsidRPr="00AA3228">
        <w:rPr>
          <w:rFonts w:ascii="PT Astra Serif" w:hAnsi="PT Astra Serif"/>
          <w:sz w:val="28"/>
          <w:szCs w:val="28"/>
        </w:rPr>
        <w:t>МПГУ</w:t>
      </w:r>
      <w:proofErr w:type="spellEnd"/>
      <w:r w:rsidRPr="00AA3228">
        <w:rPr>
          <w:rFonts w:ascii="PT Astra Serif" w:hAnsi="PT Astra Serif"/>
          <w:sz w:val="28"/>
          <w:szCs w:val="28"/>
        </w:rPr>
        <w:t>, 2017.</w:t>
      </w:r>
    </w:p>
    <w:p w:rsidR="00901EA7" w:rsidRDefault="00901EA7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1EA7">
        <w:rPr>
          <w:rFonts w:ascii="PT Astra Serif" w:hAnsi="PT Astra Serif"/>
          <w:sz w:val="28"/>
          <w:szCs w:val="28"/>
        </w:rPr>
        <w:t xml:space="preserve">Беляева З.М. Духовная ценность досуга. // Культура региона: проблемы, поиски, перспективы. Тюмень: Ком-т по культуре Админ. </w:t>
      </w:r>
      <w:proofErr w:type="spellStart"/>
      <w:r w:rsidRPr="00901EA7">
        <w:rPr>
          <w:rFonts w:ascii="PT Astra Serif" w:hAnsi="PT Astra Serif"/>
          <w:sz w:val="28"/>
          <w:szCs w:val="28"/>
        </w:rPr>
        <w:t>Тюм</w:t>
      </w:r>
      <w:proofErr w:type="spellEnd"/>
      <w:r w:rsidRPr="00901EA7">
        <w:rPr>
          <w:rFonts w:ascii="PT Astra Serif" w:hAnsi="PT Astra Serif"/>
          <w:sz w:val="28"/>
          <w:szCs w:val="28"/>
        </w:rPr>
        <w:t xml:space="preserve">. обл., 2011. </w:t>
      </w:r>
    </w:p>
    <w:p w:rsidR="00DB6CB8" w:rsidRPr="00DB6CB8" w:rsidRDefault="00DB6CB8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0510">
        <w:rPr>
          <w:rFonts w:ascii="PT Astra Serif" w:hAnsi="PT Astra Serif"/>
          <w:sz w:val="28"/>
          <w:szCs w:val="28"/>
        </w:rPr>
        <w:t xml:space="preserve">Большая книга семейного досуга. - М.: </w:t>
      </w:r>
      <w:proofErr w:type="spellStart"/>
      <w:r w:rsidRPr="006F0510">
        <w:rPr>
          <w:rFonts w:ascii="PT Astra Serif" w:hAnsi="PT Astra Serif"/>
          <w:sz w:val="28"/>
          <w:szCs w:val="28"/>
        </w:rPr>
        <w:t>Эксмо</w:t>
      </w:r>
      <w:proofErr w:type="spellEnd"/>
      <w:r w:rsidRPr="006F0510">
        <w:rPr>
          <w:rFonts w:ascii="PT Astra Serif" w:hAnsi="PT Astra Serif"/>
          <w:sz w:val="28"/>
          <w:szCs w:val="28"/>
        </w:rPr>
        <w:t xml:space="preserve">, </w:t>
      </w:r>
      <w:r w:rsidRPr="00DB6CB8">
        <w:rPr>
          <w:rFonts w:ascii="PT Astra Serif" w:hAnsi="PT Astra Serif"/>
          <w:bCs/>
          <w:sz w:val="28"/>
          <w:szCs w:val="28"/>
        </w:rPr>
        <w:t>2015</w:t>
      </w:r>
      <w:r w:rsidRPr="00DB6CB8">
        <w:rPr>
          <w:rFonts w:ascii="PT Astra Serif" w:hAnsi="PT Astra Serif"/>
          <w:sz w:val="28"/>
          <w:szCs w:val="28"/>
        </w:rPr>
        <w:t xml:space="preserve">. </w:t>
      </w:r>
    </w:p>
    <w:p w:rsidR="00AA3228" w:rsidRDefault="00AA3228" w:rsidP="00AA322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3228">
        <w:rPr>
          <w:rFonts w:ascii="PT Astra Serif" w:hAnsi="PT Astra Serif"/>
          <w:sz w:val="28"/>
          <w:szCs w:val="28"/>
        </w:rPr>
        <w:t>Большая перемена: Сборник сценариев организаторам досуга. / авт.-сост. Л.Г. Арсланова. – М.: АРКТИ, 2005.</w:t>
      </w:r>
    </w:p>
    <w:p w:rsidR="00AA3228" w:rsidRDefault="00AA3228" w:rsidP="00AA322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A3228">
        <w:rPr>
          <w:rFonts w:ascii="PT Astra Serif" w:hAnsi="PT Astra Serif"/>
          <w:sz w:val="28"/>
          <w:szCs w:val="28"/>
        </w:rPr>
        <w:t>Бюллютень</w:t>
      </w:r>
      <w:proofErr w:type="spellEnd"/>
      <w:r w:rsidRPr="00AA3228">
        <w:rPr>
          <w:rFonts w:ascii="PT Astra Serif" w:hAnsi="PT Astra Serif"/>
          <w:sz w:val="28"/>
          <w:szCs w:val="28"/>
        </w:rPr>
        <w:t xml:space="preserve"> - региональный опыт развития воспитания и дополнительного образования детей и молодежи (документы, статьи, программно-методические материалы). - 2009. - № 1.</w:t>
      </w:r>
    </w:p>
    <w:p w:rsidR="00F80D02" w:rsidRDefault="004447DA" w:rsidP="00AA322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Васильковская</w:t>
      </w:r>
      <w:r w:rsidR="00F80D02" w:rsidRPr="00DB1DCE">
        <w:rPr>
          <w:rFonts w:ascii="PT Astra Serif" w:hAnsi="PT Astra Serif"/>
          <w:sz w:val="28"/>
          <w:szCs w:val="28"/>
        </w:rPr>
        <w:t xml:space="preserve"> М.И. Социально-культурное творчество участников молодежных объединений в форм</w:t>
      </w:r>
      <w:r w:rsidR="00DB1DCE" w:rsidRPr="00DB1DCE">
        <w:rPr>
          <w:rFonts w:ascii="PT Astra Serif" w:hAnsi="PT Astra Serif"/>
          <w:sz w:val="28"/>
          <w:szCs w:val="28"/>
        </w:rPr>
        <w:t>ировании института волонтерства</w:t>
      </w:r>
      <w:r w:rsidR="00F80D02" w:rsidRPr="00DB1DCE">
        <w:rPr>
          <w:rFonts w:ascii="PT Astra Serif" w:hAnsi="PT Astra Serif"/>
          <w:sz w:val="28"/>
          <w:szCs w:val="28"/>
        </w:rPr>
        <w:t>: монография / М.И. Васильковс</w:t>
      </w:r>
      <w:r>
        <w:rPr>
          <w:rFonts w:ascii="PT Astra Serif" w:hAnsi="PT Astra Serif"/>
          <w:sz w:val="28"/>
          <w:szCs w:val="28"/>
        </w:rPr>
        <w:t>кая, В.Д. Пономаре</w:t>
      </w:r>
      <w:r w:rsidR="00DB1DCE" w:rsidRPr="00DB1DCE">
        <w:rPr>
          <w:rFonts w:ascii="PT Astra Serif" w:hAnsi="PT Astra Serif"/>
          <w:sz w:val="28"/>
          <w:szCs w:val="28"/>
        </w:rPr>
        <w:t>в. - Кемерово</w:t>
      </w:r>
      <w:r w:rsidR="00F80D02" w:rsidRPr="00DB1DCE">
        <w:rPr>
          <w:rFonts w:ascii="PT Astra Serif" w:hAnsi="PT Astra Serif"/>
          <w:sz w:val="28"/>
          <w:szCs w:val="28"/>
        </w:rPr>
        <w:t xml:space="preserve">: </w:t>
      </w:r>
      <w:proofErr w:type="spellStart"/>
      <w:r w:rsidR="00F80D02" w:rsidRPr="00DB1DCE">
        <w:rPr>
          <w:rFonts w:ascii="PT Astra Serif" w:hAnsi="PT Astra Serif"/>
          <w:sz w:val="28"/>
          <w:szCs w:val="28"/>
        </w:rPr>
        <w:t>КемГИК</w:t>
      </w:r>
      <w:proofErr w:type="spellEnd"/>
      <w:r w:rsidR="00F80D02" w:rsidRPr="00DB1DCE">
        <w:rPr>
          <w:rFonts w:ascii="PT Astra Serif" w:hAnsi="PT Astra Serif"/>
          <w:sz w:val="28"/>
          <w:szCs w:val="28"/>
        </w:rPr>
        <w:t xml:space="preserve">, 2017. - 192 с. - </w:t>
      </w:r>
      <w:r w:rsidR="00DB1DCE" w:rsidRPr="00DB1DCE">
        <w:rPr>
          <w:rFonts w:ascii="PT Astra Serif" w:hAnsi="PT Astra Serif"/>
          <w:sz w:val="28"/>
          <w:szCs w:val="28"/>
        </w:rPr>
        <w:t>ISBN 978-5-8154-0361-1. - Текст</w:t>
      </w:r>
      <w:r w:rsidR="00F80D02" w:rsidRPr="00DB1DCE">
        <w:rPr>
          <w:rFonts w:ascii="PT Astra Serif" w:hAnsi="PT Astra Serif"/>
          <w:sz w:val="28"/>
          <w:szCs w:val="28"/>
        </w:rPr>
        <w:t>: электронный. - URL: https://znanium.com/catalog/product/1041</w:t>
      </w:r>
      <w:r w:rsidR="00187547">
        <w:rPr>
          <w:rFonts w:ascii="PT Astra Serif" w:hAnsi="PT Astra Serif"/>
          <w:sz w:val="28"/>
          <w:szCs w:val="28"/>
        </w:rPr>
        <w:t>240</w:t>
      </w:r>
      <w:r w:rsidR="00F80D02" w:rsidRPr="00DB1DCE">
        <w:rPr>
          <w:rFonts w:ascii="PT Astra Serif" w:hAnsi="PT Astra Serif"/>
          <w:sz w:val="28"/>
          <w:szCs w:val="28"/>
        </w:rPr>
        <w:t>.</w:t>
      </w:r>
    </w:p>
    <w:p w:rsidR="00AA3228" w:rsidRDefault="00AA3228" w:rsidP="00AA322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3228">
        <w:rPr>
          <w:rFonts w:ascii="PT Astra Serif" w:hAnsi="PT Astra Serif"/>
          <w:iCs/>
          <w:sz w:val="28"/>
          <w:szCs w:val="28"/>
        </w:rPr>
        <w:t>Вифлеемский А. Б.</w:t>
      </w:r>
      <w:r w:rsidRPr="00AA3228">
        <w:rPr>
          <w:rFonts w:ascii="PT Astra Serif" w:hAnsi="PT Astra Serif"/>
          <w:sz w:val="28"/>
          <w:szCs w:val="28"/>
        </w:rPr>
        <w:t xml:space="preserve"> Вожатый в детском оздоровительном лагере: спорные аспекты трудовых отношений и оплаты труда / А. Б. Вифлеемский // Народное образование. - 2005. - № 3.</w:t>
      </w:r>
    </w:p>
    <w:p w:rsidR="00AA3228" w:rsidRDefault="00AA3228" w:rsidP="00AA322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3228">
        <w:rPr>
          <w:rFonts w:ascii="PT Astra Serif" w:hAnsi="PT Astra Serif"/>
          <w:sz w:val="28"/>
          <w:szCs w:val="28"/>
        </w:rPr>
        <w:t>Виноградова, Л. И. Мозаика лета / Л. И. Виноградова. - (Творческое лето) // Дети, техника, творчество.</w:t>
      </w:r>
      <w:r w:rsidR="008A2344">
        <w:rPr>
          <w:rFonts w:ascii="PT Astra Serif" w:hAnsi="PT Astra Serif"/>
          <w:sz w:val="28"/>
          <w:szCs w:val="28"/>
        </w:rPr>
        <w:t xml:space="preserve"> - 2011. - N 3</w:t>
      </w:r>
      <w:r w:rsidRPr="00AA3228">
        <w:rPr>
          <w:rFonts w:ascii="PT Astra Serif" w:hAnsi="PT Astra Serif"/>
          <w:sz w:val="28"/>
          <w:szCs w:val="28"/>
        </w:rPr>
        <w:t xml:space="preserve">.  </w:t>
      </w:r>
    </w:p>
    <w:p w:rsidR="00901EA7" w:rsidRPr="00901EA7" w:rsidRDefault="00901EA7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1EA7">
        <w:rPr>
          <w:rFonts w:ascii="PT Astra Serif" w:hAnsi="PT Astra Serif"/>
          <w:sz w:val="28"/>
          <w:szCs w:val="28"/>
        </w:rPr>
        <w:t xml:space="preserve">Вишняк А.И. Тарасенко В.И. Культура молодежного досуга. Киев: Высшая школа, 2013. </w:t>
      </w:r>
    </w:p>
    <w:p w:rsidR="00901EA7" w:rsidRDefault="00AA3228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A3228">
        <w:rPr>
          <w:rFonts w:ascii="PT Astra Serif" w:hAnsi="PT Astra Serif"/>
          <w:iCs/>
          <w:sz w:val="28"/>
          <w:szCs w:val="28"/>
        </w:rPr>
        <w:t>Владимирова, Т Н.</w:t>
      </w:r>
      <w:r w:rsidRPr="00AA3228">
        <w:rPr>
          <w:rFonts w:ascii="PT Astra Serif" w:hAnsi="PT Astra Serif"/>
          <w:sz w:val="28"/>
          <w:szCs w:val="28"/>
        </w:rPr>
        <w:t xml:space="preserve"> Информационно-</w:t>
      </w:r>
      <w:proofErr w:type="spellStart"/>
      <w:r w:rsidRPr="00AA3228">
        <w:rPr>
          <w:rFonts w:ascii="PT Astra Serif" w:hAnsi="PT Astra Serif"/>
          <w:sz w:val="28"/>
          <w:szCs w:val="28"/>
        </w:rPr>
        <w:t>медийное</w:t>
      </w:r>
      <w:proofErr w:type="spellEnd"/>
      <w:r w:rsidRPr="00AA3228">
        <w:rPr>
          <w:rFonts w:ascii="PT Astra Serif" w:hAnsi="PT Astra Serif"/>
          <w:sz w:val="28"/>
          <w:szCs w:val="28"/>
        </w:rPr>
        <w:t xml:space="preserve"> сопровождение вожатской деятельности: Методические рекомендации/авторы-составители: Т. Н. Владимирова, А. В. </w:t>
      </w:r>
      <w:proofErr w:type="spellStart"/>
      <w:r w:rsidRPr="00AA3228">
        <w:rPr>
          <w:rFonts w:ascii="PT Astra Serif" w:hAnsi="PT Astra Serif"/>
          <w:sz w:val="28"/>
          <w:szCs w:val="28"/>
        </w:rPr>
        <w:t>Фефелкина</w:t>
      </w:r>
      <w:proofErr w:type="spellEnd"/>
      <w:r w:rsidRPr="00AA3228">
        <w:rPr>
          <w:rFonts w:ascii="PT Astra Serif" w:hAnsi="PT Astra Serif"/>
          <w:sz w:val="28"/>
          <w:szCs w:val="28"/>
        </w:rPr>
        <w:t xml:space="preserve">; под общ. ред. Т. Н. Владимировой. - М.: МПГУ, 2017. </w:t>
      </w:r>
    </w:p>
    <w:p w:rsidR="0052217C" w:rsidRPr="0052217C" w:rsidRDefault="0052217C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Волкова </w:t>
      </w:r>
      <w:r w:rsidRPr="006F0510">
        <w:rPr>
          <w:rFonts w:ascii="PT Astra Serif" w:hAnsi="PT Astra Serif"/>
          <w:sz w:val="28"/>
          <w:szCs w:val="28"/>
        </w:rPr>
        <w:t xml:space="preserve">Е. А. Где живут опасности? Сценарии праздников, развлечений, досугов на тему охраны безопасности и здоровья детей / Е.А. Волкова. - М.: Феникс, </w:t>
      </w:r>
      <w:r w:rsidRPr="0052217C">
        <w:rPr>
          <w:rFonts w:ascii="PT Astra Serif" w:hAnsi="PT Astra Serif"/>
          <w:bCs/>
          <w:sz w:val="28"/>
          <w:szCs w:val="28"/>
        </w:rPr>
        <w:t>2016</w:t>
      </w:r>
      <w:r w:rsidRPr="0052217C">
        <w:rPr>
          <w:rFonts w:ascii="PT Astra Serif" w:hAnsi="PT Astra Serif"/>
          <w:sz w:val="28"/>
          <w:szCs w:val="28"/>
        </w:rPr>
        <w:t>.</w:t>
      </w:r>
    </w:p>
    <w:p w:rsidR="0052217C" w:rsidRPr="0052217C" w:rsidRDefault="0052217C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Волкова</w:t>
      </w:r>
      <w:r w:rsidRPr="006F0510">
        <w:rPr>
          <w:rFonts w:ascii="PT Astra Serif" w:hAnsi="PT Astra Serif"/>
          <w:sz w:val="28"/>
          <w:szCs w:val="28"/>
        </w:rPr>
        <w:t xml:space="preserve"> Е.А. Где живут опасности? Сценарии праздников, развлечений, досугов на тему охраны безопасности жизни и здоровья детей / Е.А. Волкова. - М.: Феникс, </w:t>
      </w:r>
      <w:r w:rsidRPr="0052217C">
        <w:rPr>
          <w:rFonts w:ascii="PT Astra Serif" w:hAnsi="PT Astra Serif"/>
          <w:bCs/>
          <w:sz w:val="28"/>
          <w:szCs w:val="28"/>
        </w:rPr>
        <w:t>2017</w:t>
      </w:r>
      <w:r w:rsidRPr="0052217C">
        <w:rPr>
          <w:rFonts w:ascii="PT Astra Serif" w:hAnsi="PT Astra Serif"/>
          <w:sz w:val="28"/>
          <w:szCs w:val="28"/>
        </w:rPr>
        <w:t xml:space="preserve">. </w:t>
      </w:r>
    </w:p>
    <w:p w:rsidR="0016499C" w:rsidRPr="0016499C" w:rsidRDefault="0016499C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6499C">
        <w:rPr>
          <w:rFonts w:ascii="PT Astra Serif" w:hAnsi="PT Astra Serif"/>
          <w:sz w:val="28"/>
          <w:szCs w:val="28"/>
        </w:rPr>
        <w:t>Гойхман</w:t>
      </w:r>
      <w:proofErr w:type="spellEnd"/>
      <w:r w:rsidRPr="0016499C">
        <w:rPr>
          <w:rFonts w:ascii="PT Astra Serif" w:hAnsi="PT Astra Serif"/>
          <w:sz w:val="28"/>
          <w:szCs w:val="28"/>
        </w:rPr>
        <w:t xml:space="preserve">, О. Я. Организация и проведение мероприятий: учебное пособие / О.Я. </w:t>
      </w:r>
      <w:proofErr w:type="spellStart"/>
      <w:r w:rsidRPr="0016499C">
        <w:rPr>
          <w:rFonts w:ascii="PT Astra Serif" w:hAnsi="PT Astra Serif"/>
          <w:sz w:val="28"/>
          <w:szCs w:val="28"/>
        </w:rPr>
        <w:t>Гойхман</w:t>
      </w:r>
      <w:proofErr w:type="spellEnd"/>
      <w:r w:rsidRPr="0016499C">
        <w:rPr>
          <w:rFonts w:ascii="PT Astra Serif" w:hAnsi="PT Astra Serif"/>
          <w:sz w:val="28"/>
          <w:szCs w:val="28"/>
        </w:rPr>
        <w:t xml:space="preserve">. - 3-е изд., </w:t>
      </w:r>
      <w:proofErr w:type="spellStart"/>
      <w:r w:rsidRPr="0016499C">
        <w:rPr>
          <w:rFonts w:ascii="PT Astra Serif" w:hAnsi="PT Astra Serif"/>
          <w:sz w:val="28"/>
          <w:szCs w:val="28"/>
        </w:rPr>
        <w:t>перераб</w:t>
      </w:r>
      <w:proofErr w:type="spellEnd"/>
      <w:r w:rsidRPr="0016499C">
        <w:rPr>
          <w:rFonts w:ascii="PT Astra Serif" w:hAnsi="PT Astra Serif"/>
          <w:sz w:val="28"/>
          <w:szCs w:val="28"/>
        </w:rPr>
        <w:t xml:space="preserve">. и доп. - Москва: ИНФРА-М, 2021. - 194 с. - (Высшее образование: </w:t>
      </w:r>
      <w:proofErr w:type="spellStart"/>
      <w:r w:rsidRPr="0016499C">
        <w:rPr>
          <w:rFonts w:ascii="PT Astra Serif" w:hAnsi="PT Astra Serif"/>
          <w:sz w:val="28"/>
          <w:szCs w:val="28"/>
        </w:rPr>
        <w:t>Бакалавриат</w:t>
      </w:r>
      <w:proofErr w:type="spellEnd"/>
      <w:r w:rsidRPr="0016499C">
        <w:rPr>
          <w:rFonts w:ascii="PT Astra Serif" w:hAnsi="PT Astra Serif"/>
          <w:sz w:val="28"/>
          <w:szCs w:val="28"/>
        </w:rPr>
        <w:t>). - DOI 10.12737/1071381. - ISBN 978-5-16-015949-2. - Текст: электронный. - URL: https://znanium.com/catalog/product/1071</w:t>
      </w:r>
      <w:r w:rsidR="00187547">
        <w:rPr>
          <w:rFonts w:ascii="PT Astra Serif" w:hAnsi="PT Astra Serif"/>
          <w:sz w:val="28"/>
          <w:szCs w:val="28"/>
        </w:rPr>
        <w:t>381</w:t>
      </w:r>
      <w:r w:rsidRPr="0016499C">
        <w:rPr>
          <w:rFonts w:ascii="PT Astra Serif" w:hAnsi="PT Astra Serif"/>
          <w:sz w:val="28"/>
          <w:szCs w:val="28"/>
        </w:rPr>
        <w:t>.</w:t>
      </w:r>
    </w:p>
    <w:p w:rsidR="00901EA7" w:rsidRDefault="00901EA7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01EA7">
        <w:rPr>
          <w:rFonts w:ascii="PT Astra Serif" w:hAnsi="PT Astra Serif"/>
          <w:iCs/>
          <w:sz w:val="28"/>
          <w:szCs w:val="28"/>
        </w:rPr>
        <w:t>Голев</w:t>
      </w:r>
      <w:proofErr w:type="spellEnd"/>
      <w:r w:rsidRPr="00901EA7">
        <w:rPr>
          <w:rFonts w:ascii="PT Astra Serif" w:hAnsi="PT Astra Serif"/>
          <w:iCs/>
          <w:sz w:val="28"/>
          <w:szCs w:val="28"/>
        </w:rPr>
        <w:t xml:space="preserve"> А. Г.</w:t>
      </w:r>
      <w:r w:rsidRPr="00901EA7">
        <w:rPr>
          <w:rFonts w:ascii="PT Astra Serif" w:hAnsi="PT Astra Serif"/>
          <w:sz w:val="28"/>
          <w:szCs w:val="28"/>
        </w:rPr>
        <w:t xml:space="preserve"> Методика организации летнего отдыха детей и подростков: учеб</w:t>
      </w:r>
      <w:proofErr w:type="gramStart"/>
      <w:r w:rsidRPr="00901EA7">
        <w:rPr>
          <w:rFonts w:ascii="PT Astra Serif" w:hAnsi="PT Astra Serif"/>
          <w:sz w:val="28"/>
          <w:szCs w:val="28"/>
        </w:rPr>
        <w:t>.-</w:t>
      </w:r>
      <w:proofErr w:type="gramEnd"/>
      <w:r w:rsidRPr="00901EA7">
        <w:rPr>
          <w:rFonts w:ascii="PT Astra Serif" w:hAnsi="PT Astra Serif"/>
          <w:sz w:val="28"/>
          <w:szCs w:val="28"/>
        </w:rPr>
        <w:t xml:space="preserve">метод, пособие / А. Г. </w:t>
      </w:r>
      <w:proofErr w:type="spellStart"/>
      <w:r w:rsidRPr="00901EA7">
        <w:rPr>
          <w:rFonts w:ascii="PT Astra Serif" w:hAnsi="PT Astra Serif"/>
          <w:sz w:val="28"/>
          <w:szCs w:val="28"/>
        </w:rPr>
        <w:t>Голев</w:t>
      </w:r>
      <w:proofErr w:type="spellEnd"/>
      <w:r w:rsidRPr="00901EA7">
        <w:rPr>
          <w:rFonts w:ascii="PT Astra Serif" w:hAnsi="PT Astra Serif"/>
          <w:sz w:val="28"/>
          <w:szCs w:val="28"/>
        </w:rPr>
        <w:t>, Е. В. Давыдова. - Пятигорск: ПГЛУ, 2011.</w:t>
      </w:r>
    </w:p>
    <w:p w:rsidR="00901EA7" w:rsidRDefault="00901EA7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1EA7">
        <w:rPr>
          <w:rFonts w:ascii="PT Astra Serif" w:hAnsi="PT Astra Serif"/>
          <w:iCs/>
          <w:sz w:val="28"/>
          <w:szCs w:val="28"/>
        </w:rPr>
        <w:lastRenderedPageBreak/>
        <w:t>Голованова Н. Ф.</w:t>
      </w:r>
      <w:r w:rsidRPr="00901EA7">
        <w:rPr>
          <w:rFonts w:ascii="PT Astra Serif" w:hAnsi="PT Astra Serif"/>
          <w:sz w:val="28"/>
          <w:szCs w:val="28"/>
        </w:rPr>
        <w:t xml:space="preserve"> Социализация и воспитание ребенка: учеб, пособие для студентов высших учебных заведений / Н. Ф. Голованова. - СПб</w:t>
      </w:r>
      <w:proofErr w:type="gramStart"/>
      <w:r w:rsidRPr="00901EA7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901EA7">
        <w:rPr>
          <w:rFonts w:ascii="PT Astra Serif" w:hAnsi="PT Astra Serif"/>
          <w:sz w:val="28"/>
          <w:szCs w:val="28"/>
        </w:rPr>
        <w:t>Речь, 2004.</w:t>
      </w:r>
    </w:p>
    <w:p w:rsidR="00901EA7" w:rsidRDefault="00901EA7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1EA7">
        <w:rPr>
          <w:rFonts w:ascii="PT Astra Serif" w:hAnsi="PT Astra Serif"/>
          <w:sz w:val="28"/>
          <w:szCs w:val="28"/>
        </w:rPr>
        <w:t xml:space="preserve">Гончаров Н. П. Примерное Положение об организации культурно-досуговой деятельности в муниципальном образовании // Справочник руководителя учреждения культуры. - 2009. - N 8. </w:t>
      </w:r>
    </w:p>
    <w:p w:rsidR="00901EA7" w:rsidRDefault="00901EA7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01EA7">
        <w:rPr>
          <w:rFonts w:ascii="PT Astra Serif" w:hAnsi="PT Astra Serif"/>
          <w:sz w:val="28"/>
          <w:szCs w:val="28"/>
        </w:rPr>
        <w:t>Гормакова</w:t>
      </w:r>
      <w:proofErr w:type="spellEnd"/>
      <w:r w:rsidRPr="00901EA7">
        <w:rPr>
          <w:rFonts w:ascii="PT Astra Serif" w:hAnsi="PT Astra Serif"/>
          <w:sz w:val="28"/>
          <w:szCs w:val="28"/>
        </w:rPr>
        <w:t xml:space="preserve"> Л. Д. Социализация школьника в воспитательном пространстве летнего оздоровительного лагеря образовательного учреждения большого города/Л. Д. </w:t>
      </w:r>
      <w:proofErr w:type="spellStart"/>
      <w:r w:rsidRPr="00901EA7">
        <w:rPr>
          <w:rFonts w:ascii="PT Astra Serif" w:hAnsi="PT Astra Serif"/>
          <w:sz w:val="28"/>
          <w:szCs w:val="28"/>
        </w:rPr>
        <w:t>Гормакова</w:t>
      </w:r>
      <w:proofErr w:type="spellEnd"/>
      <w:r w:rsidRPr="00901EA7">
        <w:rPr>
          <w:rFonts w:ascii="PT Astra Serif" w:hAnsi="PT Astra Serif"/>
          <w:sz w:val="28"/>
          <w:szCs w:val="28"/>
        </w:rPr>
        <w:t xml:space="preserve">. - (Организатору летнего отдыха) // Воспитание школьников. - 2011. - N 4. </w:t>
      </w:r>
    </w:p>
    <w:p w:rsidR="00621A39" w:rsidRDefault="00901EA7" w:rsidP="00621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1EA7">
        <w:rPr>
          <w:rFonts w:ascii="PT Astra Serif" w:hAnsi="PT Astra Serif"/>
          <w:sz w:val="28"/>
          <w:szCs w:val="28"/>
        </w:rPr>
        <w:t xml:space="preserve">Гриднева, Т. Программа летнего отдыха / Т. Гриднева. - (Методика и практика) // Беспризорник. - 2011. - N 4. </w:t>
      </w:r>
    </w:p>
    <w:p w:rsidR="00621A39" w:rsidRPr="00621A39" w:rsidRDefault="00621A39" w:rsidP="00621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1A39">
        <w:rPr>
          <w:rFonts w:ascii="PT Astra Serif" w:hAnsi="PT Astra Serif"/>
          <w:sz w:val="28"/>
          <w:szCs w:val="28"/>
        </w:rPr>
        <w:t xml:space="preserve">Грушин Б. Творческий потенциал свободного времени. М: </w:t>
      </w:r>
      <w:proofErr w:type="spellStart"/>
      <w:r w:rsidRPr="00621A39">
        <w:rPr>
          <w:rFonts w:ascii="PT Astra Serif" w:hAnsi="PT Astra Serif"/>
          <w:sz w:val="28"/>
          <w:szCs w:val="28"/>
        </w:rPr>
        <w:t>Профиздат</w:t>
      </w:r>
      <w:proofErr w:type="spellEnd"/>
      <w:r w:rsidRPr="00621A39">
        <w:rPr>
          <w:rFonts w:ascii="PT Astra Serif" w:hAnsi="PT Astra Serif"/>
          <w:sz w:val="28"/>
          <w:szCs w:val="28"/>
        </w:rPr>
        <w:t xml:space="preserve">, 2010. </w:t>
      </w:r>
    </w:p>
    <w:p w:rsidR="00901EA7" w:rsidRPr="00901EA7" w:rsidRDefault="00901EA7" w:rsidP="00901EA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1EA7">
        <w:rPr>
          <w:rFonts w:ascii="PT Astra Serif" w:hAnsi="PT Astra Serif"/>
          <w:sz w:val="28"/>
          <w:szCs w:val="28"/>
        </w:rPr>
        <w:t xml:space="preserve">Демченко А. Возможности российского досуга. // Клуб. - 2015. - </w:t>
      </w:r>
      <w:r w:rsidR="0020636B">
        <w:rPr>
          <w:rFonts w:ascii="PT Astra Serif" w:hAnsi="PT Astra Serif"/>
          <w:sz w:val="28"/>
          <w:szCs w:val="28"/>
        </w:rPr>
        <w:br/>
      </w:r>
      <w:r w:rsidRPr="00901EA7">
        <w:rPr>
          <w:rFonts w:ascii="PT Astra Serif" w:hAnsi="PT Astra Serif"/>
          <w:sz w:val="28"/>
          <w:szCs w:val="28"/>
        </w:rPr>
        <w:t>№ 7.</w:t>
      </w:r>
    </w:p>
    <w:p w:rsidR="00621A39" w:rsidRDefault="00901EA7" w:rsidP="00621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01EA7">
        <w:rPr>
          <w:rFonts w:ascii="PT Astra Serif" w:hAnsi="PT Astra Serif"/>
          <w:sz w:val="28"/>
          <w:szCs w:val="28"/>
        </w:rPr>
        <w:t>Дукачева</w:t>
      </w:r>
      <w:proofErr w:type="spellEnd"/>
      <w:r w:rsidRPr="00901EA7">
        <w:rPr>
          <w:rFonts w:ascii="PT Astra Serif" w:hAnsi="PT Astra Serif"/>
          <w:sz w:val="28"/>
          <w:szCs w:val="28"/>
        </w:rPr>
        <w:t xml:space="preserve"> Л. В. Планирование клубных мероприятий. Выявление досуговых предпочтений на основе социолог. опросов // Справочник руководителя учреждения культуры. – 2003. - N 7. </w:t>
      </w:r>
    </w:p>
    <w:p w:rsidR="00621A39" w:rsidRDefault="00621A39" w:rsidP="00621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1A39">
        <w:rPr>
          <w:rFonts w:ascii="PT Astra Serif" w:hAnsi="PT Astra Serif"/>
          <w:sz w:val="28"/>
          <w:szCs w:val="28"/>
        </w:rPr>
        <w:t xml:space="preserve">Ерошенков И.Н. Культурно-досуговая деятельность в современные условия. М.: НГИК, 2014. </w:t>
      </w:r>
    </w:p>
    <w:p w:rsidR="00621A39" w:rsidRDefault="00621A39" w:rsidP="00621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1A39">
        <w:rPr>
          <w:rFonts w:ascii="PT Astra Serif" w:hAnsi="PT Astra Serif"/>
          <w:sz w:val="28"/>
          <w:szCs w:val="28"/>
        </w:rPr>
        <w:t>Жарков А.Д. Технология культурно-досуговой деятельности. М.: МГУКИ, 2012.</w:t>
      </w:r>
    </w:p>
    <w:p w:rsidR="00621A39" w:rsidRDefault="00621A39" w:rsidP="00621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1A39">
        <w:rPr>
          <w:rFonts w:ascii="PT Astra Serif" w:hAnsi="PT Astra Serif"/>
          <w:sz w:val="28"/>
          <w:szCs w:val="28"/>
        </w:rPr>
        <w:t>Зворыкина, М. Л. Игра «Наши любимые «</w:t>
      </w:r>
      <w:proofErr w:type="spellStart"/>
      <w:r w:rsidRPr="00621A39">
        <w:rPr>
          <w:rFonts w:ascii="PT Astra Serif" w:hAnsi="PT Astra Serif"/>
          <w:sz w:val="28"/>
          <w:szCs w:val="28"/>
        </w:rPr>
        <w:t>Хвостолапые</w:t>
      </w:r>
      <w:proofErr w:type="spellEnd"/>
      <w:r w:rsidRPr="00621A39">
        <w:rPr>
          <w:rFonts w:ascii="PT Astra Serif" w:hAnsi="PT Astra Serif"/>
          <w:sz w:val="28"/>
          <w:szCs w:val="28"/>
        </w:rPr>
        <w:t xml:space="preserve">» /  М. Л. Зворыкина // Педсовет: журнал. - 2011. - N 5. </w:t>
      </w:r>
    </w:p>
    <w:p w:rsidR="00621A39" w:rsidRDefault="00621A39" w:rsidP="00621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1A39">
        <w:rPr>
          <w:rFonts w:ascii="PT Astra Serif" w:hAnsi="PT Astra Serif"/>
          <w:sz w:val="28"/>
          <w:szCs w:val="28"/>
        </w:rPr>
        <w:t>Зеленкова, С. М. Детско-подростковая экспедиция: коррекция и профилактика девиантного поведения / С. М. Зеленкова // Социальная педагогика. - 2011. - N 3.</w:t>
      </w:r>
    </w:p>
    <w:p w:rsidR="00621A39" w:rsidRDefault="00621A39" w:rsidP="00621A3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1A39">
        <w:rPr>
          <w:rFonts w:ascii="PT Astra Serif" w:hAnsi="PT Astra Serif"/>
          <w:sz w:val="28"/>
          <w:szCs w:val="28"/>
        </w:rPr>
        <w:t>Зелинская Г. К. «</w:t>
      </w:r>
      <w:proofErr w:type="spellStart"/>
      <w:r w:rsidRPr="00621A39">
        <w:rPr>
          <w:rFonts w:ascii="PT Astra Serif" w:hAnsi="PT Astra Serif"/>
          <w:sz w:val="28"/>
          <w:szCs w:val="28"/>
        </w:rPr>
        <w:t>Игроавтобус</w:t>
      </w:r>
      <w:proofErr w:type="spellEnd"/>
      <w:r w:rsidRPr="00621A39">
        <w:rPr>
          <w:rFonts w:ascii="PT Astra Serif" w:hAnsi="PT Astra Serif"/>
          <w:sz w:val="28"/>
          <w:szCs w:val="28"/>
        </w:rPr>
        <w:t xml:space="preserve">». Летняя тематическая творческая площадка // Воспитание и дополнительное образование. - 2012. - № 2. </w:t>
      </w:r>
    </w:p>
    <w:p w:rsidR="00FD37D9" w:rsidRDefault="00621A39" w:rsidP="00FD37D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1A39">
        <w:rPr>
          <w:rFonts w:ascii="PT Astra Serif" w:hAnsi="PT Astra Serif"/>
          <w:sz w:val="28"/>
          <w:szCs w:val="28"/>
        </w:rPr>
        <w:t>Иванов А. В. Методические рекомендации по организации и проведению игр // Детский досуг. - 2011.</w:t>
      </w:r>
    </w:p>
    <w:p w:rsidR="00FD37D9" w:rsidRDefault="00FD37D9" w:rsidP="00FD37D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37D9">
        <w:rPr>
          <w:rFonts w:ascii="PT Astra Serif" w:hAnsi="PT Astra Serif"/>
          <w:sz w:val="28"/>
          <w:szCs w:val="28"/>
        </w:rPr>
        <w:t xml:space="preserve">История вожатского дела: Методические рекомендации / Н. Ю. </w:t>
      </w:r>
      <w:proofErr w:type="spellStart"/>
      <w:r w:rsidRPr="00FD37D9">
        <w:rPr>
          <w:rFonts w:ascii="PT Astra Serif" w:hAnsi="PT Astra Serif"/>
          <w:sz w:val="28"/>
          <w:szCs w:val="28"/>
        </w:rPr>
        <w:t>Галой</w:t>
      </w:r>
      <w:proofErr w:type="spellEnd"/>
      <w:r w:rsidRPr="00FD37D9">
        <w:rPr>
          <w:rFonts w:ascii="PT Astra Serif" w:hAnsi="PT Astra Serif"/>
          <w:sz w:val="28"/>
          <w:szCs w:val="28"/>
        </w:rPr>
        <w:t xml:space="preserve">, И. А. Горбенко, Л. А. Долинская [и др.]; под общ. ред. Е. А. </w:t>
      </w:r>
      <w:proofErr w:type="spellStart"/>
      <w:r w:rsidRPr="00FD37D9">
        <w:rPr>
          <w:rFonts w:ascii="PT Astra Serif" w:hAnsi="PT Astra Serif"/>
          <w:sz w:val="28"/>
          <w:szCs w:val="28"/>
        </w:rPr>
        <w:t>Левановой</w:t>
      </w:r>
      <w:proofErr w:type="spellEnd"/>
      <w:r w:rsidRPr="00FD37D9">
        <w:rPr>
          <w:rFonts w:ascii="PT Astra Serif" w:hAnsi="PT Astra Serif"/>
          <w:sz w:val="28"/>
          <w:szCs w:val="28"/>
        </w:rPr>
        <w:t>, Т. Н. Сахаровой. — М.: МПГУ, 2017.</w:t>
      </w:r>
    </w:p>
    <w:p w:rsidR="0052217C" w:rsidRPr="0052217C" w:rsidRDefault="0052217C" w:rsidP="00FD37D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2217C">
        <w:rPr>
          <w:rFonts w:ascii="PT Astra Serif" w:hAnsi="PT Astra Serif"/>
          <w:sz w:val="28"/>
          <w:szCs w:val="28"/>
        </w:rPr>
        <w:t>Казина</w:t>
      </w:r>
      <w:proofErr w:type="spellEnd"/>
      <w:r w:rsidRPr="006F0510">
        <w:rPr>
          <w:rFonts w:ascii="PT Astra Serif" w:hAnsi="PT Astra Serif"/>
          <w:sz w:val="28"/>
          <w:szCs w:val="28"/>
        </w:rPr>
        <w:t xml:space="preserve"> О. Б. Веселая физкультура для детей и их родителей. Занятия, развлечения, праздники, походы / О.Б. </w:t>
      </w:r>
      <w:proofErr w:type="spellStart"/>
      <w:r w:rsidRPr="006F0510">
        <w:rPr>
          <w:rFonts w:ascii="PT Astra Serif" w:hAnsi="PT Astra Serif"/>
          <w:sz w:val="28"/>
          <w:szCs w:val="28"/>
        </w:rPr>
        <w:t>Казина</w:t>
      </w:r>
      <w:proofErr w:type="spellEnd"/>
      <w:r w:rsidRPr="006F0510">
        <w:rPr>
          <w:rFonts w:ascii="PT Astra Serif" w:hAnsi="PT Astra Serif"/>
          <w:sz w:val="28"/>
          <w:szCs w:val="28"/>
        </w:rPr>
        <w:t xml:space="preserve">. - М.: ВКТ, Академия Развития, </w:t>
      </w:r>
      <w:r w:rsidRPr="0052217C">
        <w:rPr>
          <w:rFonts w:ascii="PT Astra Serif" w:hAnsi="PT Astra Serif"/>
          <w:bCs/>
          <w:sz w:val="28"/>
          <w:szCs w:val="28"/>
        </w:rPr>
        <w:t>2017</w:t>
      </w:r>
      <w:r w:rsidRPr="0052217C">
        <w:rPr>
          <w:rFonts w:ascii="PT Astra Serif" w:hAnsi="PT Astra Serif"/>
          <w:sz w:val="28"/>
          <w:szCs w:val="28"/>
        </w:rPr>
        <w:t xml:space="preserve">. </w:t>
      </w:r>
    </w:p>
    <w:p w:rsidR="003C4A87" w:rsidRDefault="00FD37D9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37D9">
        <w:rPr>
          <w:rFonts w:ascii="PT Astra Serif" w:hAnsi="PT Astra Serif"/>
          <w:sz w:val="28"/>
          <w:szCs w:val="28"/>
        </w:rPr>
        <w:t xml:space="preserve">Киселев Т.Г., Красильников Ю.Д. Основы социально-культурной деятельности. М.: Изд-во МГУ культуры, 2015. 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>Коваль, С. А. Профессиональная компетентность специалистов учреждений отдыха и оздоровления детей / С. А. Коваль. - (Ура! Каникулы) // Внешкольник. - 2011. - N 3.</w:t>
      </w:r>
    </w:p>
    <w:p w:rsidR="0052217C" w:rsidRPr="0052217C" w:rsidRDefault="0052217C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F0510">
        <w:rPr>
          <w:rFonts w:ascii="PT Astra Serif" w:hAnsi="PT Astra Serif"/>
          <w:sz w:val="28"/>
          <w:szCs w:val="28"/>
        </w:rPr>
        <w:lastRenderedPageBreak/>
        <w:t>Коданева</w:t>
      </w:r>
      <w:proofErr w:type="spellEnd"/>
      <w:r w:rsidRPr="006F0510">
        <w:rPr>
          <w:rFonts w:ascii="PT Astra Serif" w:hAnsi="PT Astra Serif"/>
          <w:sz w:val="28"/>
          <w:szCs w:val="28"/>
        </w:rPr>
        <w:t xml:space="preserve">, Л. Н. Неразлучные друзья. Сценарии спортивных праздников для детей школьного возраста / Л.Н. </w:t>
      </w:r>
      <w:proofErr w:type="spellStart"/>
      <w:r w:rsidRPr="006F0510">
        <w:rPr>
          <w:rFonts w:ascii="PT Astra Serif" w:hAnsi="PT Astra Serif"/>
          <w:sz w:val="28"/>
          <w:szCs w:val="28"/>
        </w:rPr>
        <w:t>Коданева</w:t>
      </w:r>
      <w:proofErr w:type="spellEnd"/>
      <w:r w:rsidRPr="006F0510">
        <w:rPr>
          <w:rFonts w:ascii="PT Astra Serif" w:hAnsi="PT Astra Serif"/>
          <w:sz w:val="28"/>
          <w:szCs w:val="28"/>
        </w:rPr>
        <w:t xml:space="preserve">. - М.: АРКТИ, </w:t>
      </w:r>
      <w:r w:rsidRPr="0052217C">
        <w:rPr>
          <w:rFonts w:ascii="PT Astra Serif" w:hAnsi="PT Astra Serif"/>
          <w:bCs/>
          <w:sz w:val="28"/>
          <w:szCs w:val="28"/>
        </w:rPr>
        <w:t>2015</w:t>
      </w:r>
      <w:r w:rsidRPr="0052217C">
        <w:rPr>
          <w:rFonts w:ascii="PT Astra Serif" w:hAnsi="PT Astra Serif"/>
          <w:sz w:val="28"/>
          <w:szCs w:val="28"/>
        </w:rPr>
        <w:t>.</w:t>
      </w:r>
    </w:p>
    <w:p w:rsidR="00FD37D9" w:rsidRDefault="00FD37D9" w:rsidP="00FD37D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37D9">
        <w:rPr>
          <w:rFonts w:ascii="PT Astra Serif" w:hAnsi="PT Astra Serif"/>
          <w:sz w:val="28"/>
          <w:szCs w:val="28"/>
        </w:rPr>
        <w:t xml:space="preserve">Культура досуга. / Под ред. В.М. </w:t>
      </w:r>
      <w:proofErr w:type="spellStart"/>
      <w:r w:rsidRPr="00FD37D9">
        <w:rPr>
          <w:rFonts w:ascii="PT Astra Serif" w:hAnsi="PT Astra Serif"/>
          <w:sz w:val="28"/>
          <w:szCs w:val="28"/>
        </w:rPr>
        <w:t>Пича</w:t>
      </w:r>
      <w:proofErr w:type="spellEnd"/>
      <w:r w:rsidRPr="00FD37D9">
        <w:rPr>
          <w:rFonts w:ascii="PT Astra Serif" w:hAnsi="PT Astra Serif"/>
          <w:sz w:val="28"/>
          <w:szCs w:val="28"/>
        </w:rPr>
        <w:t xml:space="preserve"> и др. - К.: Изд-во Киев. ун-та, 2010. </w:t>
      </w:r>
    </w:p>
    <w:p w:rsidR="003C4A87" w:rsidRDefault="00FD37D9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37D9">
        <w:rPr>
          <w:rFonts w:ascii="PT Astra Serif" w:hAnsi="PT Astra Serif"/>
          <w:sz w:val="28"/>
          <w:szCs w:val="28"/>
        </w:rPr>
        <w:t>Культура, искусство, творчество Тюменской области. Ч.1. / Под ред. С.Ф. Федорова. - СПб</w:t>
      </w:r>
      <w:proofErr w:type="gramStart"/>
      <w:r w:rsidRPr="00FD37D9">
        <w:rPr>
          <w:rFonts w:ascii="PT Astra Serif" w:hAnsi="PT Astra Serif"/>
          <w:sz w:val="28"/>
          <w:szCs w:val="28"/>
        </w:rPr>
        <w:t xml:space="preserve">.: </w:t>
      </w:r>
      <w:proofErr w:type="gramEnd"/>
      <w:r w:rsidRPr="00FD37D9">
        <w:rPr>
          <w:rFonts w:ascii="PT Astra Serif" w:hAnsi="PT Astra Serif"/>
          <w:sz w:val="28"/>
          <w:szCs w:val="28"/>
        </w:rPr>
        <w:t>Русь, 2015.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 xml:space="preserve">Лаврентьев В. В. Играй вместе с нами! / В. В. Лаврентьев // Педсовет: журнал. - 2011. - N 5. </w:t>
      </w:r>
    </w:p>
    <w:p w:rsidR="003C4A87" w:rsidRP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C4A87">
        <w:rPr>
          <w:rFonts w:ascii="PT Astra Serif" w:hAnsi="PT Astra Serif"/>
          <w:iCs/>
          <w:sz w:val="28"/>
          <w:szCs w:val="28"/>
        </w:rPr>
        <w:t>Леванова</w:t>
      </w:r>
      <w:proofErr w:type="spellEnd"/>
      <w:r w:rsidRPr="003C4A87">
        <w:rPr>
          <w:rFonts w:ascii="PT Astra Serif" w:hAnsi="PT Astra Serif"/>
          <w:iCs/>
          <w:sz w:val="28"/>
          <w:szCs w:val="28"/>
        </w:rPr>
        <w:t>, Е. А.</w:t>
      </w:r>
      <w:r w:rsidRPr="003C4A87">
        <w:rPr>
          <w:rFonts w:ascii="PT Astra Serif" w:hAnsi="PT Astra Serif"/>
          <w:sz w:val="28"/>
          <w:szCs w:val="28"/>
        </w:rPr>
        <w:t xml:space="preserve"> Организация массовых мероприятий в детском оздоровительном лагере: Методические рекомендации / М. Д. </w:t>
      </w:r>
      <w:proofErr w:type="spellStart"/>
      <w:r w:rsidRPr="003C4A87">
        <w:rPr>
          <w:rFonts w:ascii="PT Astra Serif" w:hAnsi="PT Astra Serif"/>
          <w:sz w:val="28"/>
          <w:szCs w:val="28"/>
        </w:rPr>
        <w:t>Батаева</w:t>
      </w:r>
      <w:proofErr w:type="spellEnd"/>
      <w:r w:rsidRPr="003C4A87">
        <w:rPr>
          <w:rFonts w:ascii="PT Astra Serif" w:hAnsi="PT Astra Serif"/>
          <w:sz w:val="28"/>
          <w:szCs w:val="28"/>
        </w:rPr>
        <w:t xml:space="preserve">, Н. Ю. </w:t>
      </w:r>
      <w:proofErr w:type="spellStart"/>
      <w:r w:rsidRPr="003C4A87">
        <w:rPr>
          <w:rFonts w:ascii="PT Astra Serif" w:hAnsi="PT Astra Serif"/>
          <w:sz w:val="28"/>
          <w:szCs w:val="28"/>
        </w:rPr>
        <w:t>Галой</w:t>
      </w:r>
      <w:proofErr w:type="spellEnd"/>
      <w:r w:rsidRPr="003C4A87">
        <w:rPr>
          <w:rFonts w:ascii="PT Astra Serif" w:hAnsi="PT Astra Serif"/>
          <w:sz w:val="28"/>
          <w:szCs w:val="28"/>
        </w:rPr>
        <w:t xml:space="preserve">, Г. С. Голышев [и др.]; под общ. ред. Е. А. </w:t>
      </w:r>
      <w:proofErr w:type="spellStart"/>
      <w:r w:rsidRPr="003C4A87">
        <w:rPr>
          <w:rFonts w:ascii="PT Astra Serif" w:hAnsi="PT Astra Serif"/>
          <w:sz w:val="28"/>
          <w:szCs w:val="28"/>
        </w:rPr>
        <w:t>Левановой</w:t>
      </w:r>
      <w:proofErr w:type="spellEnd"/>
      <w:r w:rsidRPr="003C4A87">
        <w:rPr>
          <w:rFonts w:ascii="PT Astra Serif" w:hAnsi="PT Astra Serif"/>
          <w:sz w:val="28"/>
          <w:szCs w:val="28"/>
        </w:rPr>
        <w:t>, Т. Н. Сахаровой. — М.: МИГУ, 2017.</w:t>
      </w:r>
    </w:p>
    <w:p w:rsidR="003C4A87" w:rsidRP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C4A87">
        <w:rPr>
          <w:rFonts w:ascii="PT Astra Serif" w:hAnsi="PT Astra Serif"/>
          <w:sz w:val="28"/>
          <w:szCs w:val="28"/>
        </w:rPr>
        <w:t>Лемер</w:t>
      </w:r>
      <w:proofErr w:type="spellEnd"/>
      <w:r w:rsidRPr="003C4A87">
        <w:rPr>
          <w:rFonts w:ascii="PT Astra Serif" w:hAnsi="PT Astra Serif"/>
          <w:sz w:val="28"/>
          <w:szCs w:val="28"/>
        </w:rPr>
        <w:t xml:space="preserve"> С. Искусство организации мероприятий: стоит только начать! – Ростов-н / Д.: Феникс, 2006. </w:t>
      </w:r>
    </w:p>
    <w:p w:rsidR="003C4A87" w:rsidRDefault="00AA3228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 xml:space="preserve">Лето открытий. Авторские программы отрядной деятельности: конкурсы, фестивали, военно-спортивные игры, проекты и др. мероприятия / авт.-сост. Н.В. Сачкова, В.А. </w:t>
      </w:r>
      <w:proofErr w:type="spellStart"/>
      <w:r w:rsidRPr="003C4A87">
        <w:rPr>
          <w:rFonts w:ascii="PT Astra Serif" w:hAnsi="PT Astra Serif"/>
          <w:sz w:val="28"/>
          <w:szCs w:val="28"/>
        </w:rPr>
        <w:t>Ивлечева</w:t>
      </w:r>
      <w:proofErr w:type="spellEnd"/>
      <w:r w:rsidRPr="003C4A87">
        <w:rPr>
          <w:rFonts w:ascii="PT Astra Serif" w:hAnsi="PT Astra Serif"/>
          <w:sz w:val="28"/>
          <w:szCs w:val="28"/>
        </w:rPr>
        <w:t xml:space="preserve">. – Волгоград: Учитель, 2007. </w:t>
      </w:r>
    </w:p>
    <w:p w:rsidR="0052217C" w:rsidRPr="0052217C" w:rsidRDefault="0052217C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0510">
        <w:rPr>
          <w:rFonts w:ascii="PT Astra Serif" w:hAnsi="PT Astra Serif"/>
          <w:sz w:val="28"/>
          <w:szCs w:val="28"/>
        </w:rPr>
        <w:t xml:space="preserve">Майорова, Л. Праздник / Л. Майорова. - М.: Малыш, </w:t>
      </w:r>
      <w:r w:rsidRPr="0052217C">
        <w:rPr>
          <w:rFonts w:ascii="PT Astra Serif" w:hAnsi="PT Astra Serif"/>
          <w:bCs/>
          <w:sz w:val="28"/>
          <w:szCs w:val="28"/>
        </w:rPr>
        <w:t>2018</w:t>
      </w:r>
      <w:r w:rsidRPr="0052217C">
        <w:rPr>
          <w:rFonts w:ascii="PT Astra Serif" w:hAnsi="PT Astra Serif"/>
          <w:sz w:val="28"/>
          <w:szCs w:val="28"/>
        </w:rPr>
        <w:t xml:space="preserve">. </w:t>
      </w:r>
    </w:p>
    <w:p w:rsidR="0052217C" w:rsidRPr="0052217C" w:rsidRDefault="0052217C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0510">
        <w:rPr>
          <w:rFonts w:ascii="PT Astra Serif" w:hAnsi="PT Astra Serif"/>
          <w:sz w:val="28"/>
          <w:szCs w:val="28"/>
        </w:rPr>
        <w:t xml:space="preserve">Майский праздник. - М.: Детская литература, </w:t>
      </w:r>
      <w:r w:rsidRPr="0052217C">
        <w:rPr>
          <w:rFonts w:ascii="PT Astra Serif" w:hAnsi="PT Astra Serif"/>
          <w:bCs/>
          <w:sz w:val="28"/>
          <w:szCs w:val="28"/>
        </w:rPr>
        <w:t>2018</w:t>
      </w:r>
      <w:r w:rsidRPr="0052217C">
        <w:rPr>
          <w:rFonts w:ascii="PT Astra Serif" w:hAnsi="PT Astra Serif"/>
          <w:sz w:val="28"/>
          <w:szCs w:val="28"/>
        </w:rPr>
        <w:t xml:space="preserve">. 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 xml:space="preserve">Малыхина Л. Б. Досуговые программы для детских общественных объединений // Детский досуг. - 2012. - № 3. </w:t>
      </w:r>
    </w:p>
    <w:p w:rsidR="00606C98" w:rsidRPr="00606C98" w:rsidRDefault="00606C98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06C98">
        <w:rPr>
          <w:rFonts w:ascii="PT Astra Serif" w:hAnsi="PT Astra Serif"/>
          <w:sz w:val="28"/>
          <w:szCs w:val="28"/>
        </w:rPr>
        <w:t>Матюхина, Ю. А. Экскурсионная деятельность: Учебное пособие / Ю.А. Ма</w:t>
      </w:r>
      <w:r>
        <w:rPr>
          <w:rFonts w:ascii="PT Astra Serif" w:hAnsi="PT Astra Serif"/>
          <w:sz w:val="28"/>
          <w:szCs w:val="28"/>
        </w:rPr>
        <w:t>тюхина, Е.Ю. Мигунова. - Москва</w:t>
      </w:r>
      <w:r w:rsidRPr="00606C98">
        <w:rPr>
          <w:rFonts w:ascii="PT Astra Serif" w:hAnsi="PT Astra Serif"/>
          <w:sz w:val="28"/>
          <w:szCs w:val="28"/>
        </w:rPr>
        <w:t>: Альфа-М: ИНФРА-М, 2011. - 224 с. (</w:t>
      </w:r>
      <w:proofErr w:type="spellStart"/>
      <w:r w:rsidRPr="00606C98">
        <w:rPr>
          <w:rFonts w:ascii="PT Astra Serif" w:hAnsi="PT Astra Serif"/>
          <w:sz w:val="28"/>
          <w:szCs w:val="28"/>
        </w:rPr>
        <w:t>ПРОФИль</w:t>
      </w:r>
      <w:proofErr w:type="spellEnd"/>
      <w:r w:rsidRPr="00606C98">
        <w:rPr>
          <w:rFonts w:ascii="PT Astra Serif" w:hAnsi="PT Astra Serif"/>
          <w:sz w:val="28"/>
          <w:szCs w:val="28"/>
        </w:rPr>
        <w:t xml:space="preserve">). </w:t>
      </w:r>
      <w:r>
        <w:rPr>
          <w:rFonts w:ascii="PT Astra Serif" w:hAnsi="PT Astra Serif"/>
          <w:sz w:val="28"/>
          <w:szCs w:val="28"/>
        </w:rPr>
        <w:t>ISBN 978-5-98281-238-4. - Текст</w:t>
      </w:r>
      <w:r w:rsidRPr="00606C98">
        <w:rPr>
          <w:rFonts w:ascii="PT Astra Serif" w:hAnsi="PT Astra Serif"/>
          <w:sz w:val="28"/>
          <w:szCs w:val="28"/>
        </w:rPr>
        <w:t>: электронный. - URL: https://znanium.com/catalog/product/223</w:t>
      </w:r>
      <w:r w:rsidR="00187547">
        <w:rPr>
          <w:rFonts w:ascii="PT Astra Serif" w:hAnsi="PT Astra Serif"/>
          <w:sz w:val="28"/>
          <w:szCs w:val="28"/>
        </w:rPr>
        <w:t>863</w:t>
      </w:r>
      <w:r w:rsidRPr="00606C98">
        <w:rPr>
          <w:rFonts w:ascii="PT Astra Serif" w:hAnsi="PT Astra Serif"/>
          <w:sz w:val="28"/>
          <w:szCs w:val="28"/>
        </w:rPr>
        <w:t>.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>Методические рекомендации по совершенствованию воспитательной и образовательной работы в детских оздоровительных лагерях, по организации досуга. приложение N 2 к письму Минобрнауки России от 14. 04. 2011, N МД-463/06 // Внешкольник. - 2011. - N 3.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C4A87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исина</w:t>
      </w:r>
      <w:proofErr w:type="spellEnd"/>
      <w:r>
        <w:rPr>
          <w:rFonts w:ascii="PT Astra Serif" w:hAnsi="PT Astra Serif"/>
          <w:sz w:val="28"/>
          <w:szCs w:val="28"/>
        </w:rPr>
        <w:t xml:space="preserve"> Н. Массовое мероприятие. П</w:t>
      </w:r>
      <w:r w:rsidRPr="003C4A87">
        <w:rPr>
          <w:rFonts w:ascii="PT Astra Serif" w:hAnsi="PT Astra Serif"/>
          <w:sz w:val="28"/>
          <w:szCs w:val="28"/>
        </w:rPr>
        <w:t xml:space="preserve">ошаговые технологии // Новая библиотека. - 2012. - № 12. </w:t>
      </w:r>
    </w:p>
    <w:p w:rsidR="00AD19C3" w:rsidRPr="00E64CF8" w:rsidRDefault="00AD19C3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0510">
        <w:rPr>
          <w:rFonts w:ascii="PT Astra Serif" w:hAnsi="PT Astra Serif"/>
          <w:sz w:val="28"/>
          <w:szCs w:val="28"/>
        </w:rPr>
        <w:t xml:space="preserve">Наши праздники: советские, общегосударственные, трудовые, воинские, молодежные и семейно-бытовые праздники, обряды, ритуалы. - М.: Политиздат, </w:t>
      </w:r>
      <w:r w:rsidRPr="00E64CF8">
        <w:rPr>
          <w:rFonts w:ascii="PT Astra Serif" w:hAnsi="PT Astra Serif"/>
          <w:bCs/>
          <w:sz w:val="28"/>
          <w:szCs w:val="28"/>
        </w:rPr>
        <w:t>2018</w:t>
      </w:r>
      <w:r w:rsidRPr="00E64CF8">
        <w:rPr>
          <w:rFonts w:ascii="PT Astra Serif" w:hAnsi="PT Astra Serif"/>
          <w:sz w:val="28"/>
          <w:szCs w:val="28"/>
        </w:rPr>
        <w:t>.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iCs/>
          <w:sz w:val="28"/>
          <w:szCs w:val="28"/>
        </w:rPr>
        <w:t>Нечаев, М. П.</w:t>
      </w:r>
      <w:r w:rsidRPr="003C4A87">
        <w:rPr>
          <w:rFonts w:ascii="PT Astra Serif" w:hAnsi="PT Astra Serif"/>
          <w:sz w:val="28"/>
          <w:szCs w:val="28"/>
        </w:rPr>
        <w:t xml:space="preserve"> Настольная книга вожатого детского коллектива: учеб</w:t>
      </w:r>
      <w:proofErr w:type="gramStart"/>
      <w:r w:rsidRPr="003C4A87">
        <w:rPr>
          <w:rFonts w:ascii="PT Astra Serif" w:hAnsi="PT Astra Serif"/>
          <w:sz w:val="28"/>
          <w:szCs w:val="28"/>
        </w:rPr>
        <w:t>.-</w:t>
      </w:r>
      <w:proofErr w:type="gramEnd"/>
      <w:r w:rsidRPr="003C4A87">
        <w:rPr>
          <w:rFonts w:ascii="PT Astra Serif" w:hAnsi="PT Astra Serif"/>
          <w:sz w:val="28"/>
          <w:szCs w:val="28"/>
        </w:rPr>
        <w:t>метод, пособие / М. П. Нечаев. — М.: Перспектива, 2015.</w:t>
      </w:r>
    </w:p>
    <w:p w:rsidR="00A32D4F" w:rsidRDefault="003C4A87" w:rsidP="00A32D4F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>Нормативно-правовые основы вожатской деятельности: Методические рекомендации / Н. Ю. Лесконог, Е. Н. Матюхина, А. А. Сажина, C. 3. Могилевская, С. Ю. Смирнова; под ред. Н. Ю. Лесконог, Е. Н. Матюхиной. - М.: МПГУ, 2017.</w:t>
      </w:r>
    </w:p>
    <w:p w:rsidR="00A32D4F" w:rsidRPr="00A32D4F" w:rsidRDefault="00A32D4F" w:rsidP="00A32D4F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32D4F">
        <w:rPr>
          <w:rFonts w:ascii="PT Astra Serif" w:hAnsi="PT Astra Serif"/>
          <w:sz w:val="28"/>
          <w:szCs w:val="28"/>
        </w:rPr>
        <w:t>Организация отдыха и оздоровления детей: сб. учеб</w:t>
      </w:r>
      <w:proofErr w:type="gramStart"/>
      <w:r w:rsidRPr="00A32D4F">
        <w:rPr>
          <w:rFonts w:ascii="PT Astra Serif" w:hAnsi="PT Astra Serif"/>
          <w:sz w:val="28"/>
          <w:szCs w:val="28"/>
        </w:rPr>
        <w:t>.-</w:t>
      </w:r>
      <w:proofErr w:type="gramEnd"/>
      <w:r w:rsidRPr="00A32D4F">
        <w:rPr>
          <w:rFonts w:ascii="PT Astra Serif" w:hAnsi="PT Astra Serif"/>
          <w:sz w:val="28"/>
          <w:szCs w:val="28"/>
        </w:rPr>
        <w:t xml:space="preserve">метод. мат-лов / под общ. ред. Т. Ю. Захарченко. - 2-е изд., стер. - Москва: ФЛИНТА, </w:t>
      </w:r>
      <w:r w:rsidRPr="00A32D4F">
        <w:rPr>
          <w:rFonts w:ascii="PT Astra Serif" w:hAnsi="PT Astra Serif"/>
          <w:sz w:val="28"/>
          <w:szCs w:val="28"/>
        </w:rPr>
        <w:lastRenderedPageBreak/>
        <w:t>2019. - 222 с. - ISBN 978-5-9765-2164-3. - Текст: электронный. - URL: https://znanium.com/catalog/product/1066</w:t>
      </w:r>
      <w:r w:rsidR="00187547">
        <w:rPr>
          <w:rFonts w:ascii="PT Astra Serif" w:hAnsi="PT Astra Serif"/>
          <w:sz w:val="28"/>
          <w:szCs w:val="28"/>
        </w:rPr>
        <w:t>078</w:t>
      </w:r>
      <w:r w:rsidRPr="00A32D4F">
        <w:rPr>
          <w:rFonts w:ascii="PT Astra Serif" w:hAnsi="PT Astra Serif"/>
          <w:sz w:val="28"/>
          <w:szCs w:val="28"/>
        </w:rPr>
        <w:t>.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 xml:space="preserve">Основы вожатской деятельности: практикум / под общ. ред. Г. Ю. Титовой, О. В. Перовой, Н. М. Михайловской. — Томск: Издательство ТГПУ, 2018. — Выпуск 1. 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C4A87">
        <w:rPr>
          <w:rFonts w:ascii="PT Astra Serif" w:hAnsi="PT Astra Serif"/>
          <w:sz w:val="28"/>
          <w:szCs w:val="28"/>
        </w:rPr>
        <w:t>Плыкина</w:t>
      </w:r>
      <w:proofErr w:type="spellEnd"/>
      <w:r w:rsidRPr="003C4A87">
        <w:rPr>
          <w:rFonts w:ascii="PT Astra Serif" w:hAnsi="PT Astra Serif"/>
          <w:sz w:val="28"/>
          <w:szCs w:val="28"/>
        </w:rPr>
        <w:t xml:space="preserve"> Л. А. Реабилитационный семейно-досуговый клуб «Росток» // Работник социальной службы. - 2009. </w:t>
      </w:r>
    </w:p>
    <w:p w:rsidR="00E64CF8" w:rsidRDefault="00E64CF8" w:rsidP="00E64CF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F0510">
        <w:rPr>
          <w:rFonts w:ascii="PT Astra Serif" w:hAnsi="PT Astra Serif"/>
          <w:sz w:val="28"/>
          <w:szCs w:val="28"/>
        </w:rPr>
        <w:t>Погудин</w:t>
      </w:r>
      <w:proofErr w:type="spellEnd"/>
      <w:r w:rsidRPr="006F0510">
        <w:rPr>
          <w:rFonts w:ascii="PT Astra Serif" w:hAnsi="PT Astra Serif"/>
          <w:sz w:val="28"/>
          <w:szCs w:val="28"/>
        </w:rPr>
        <w:t xml:space="preserve"> В. В</w:t>
      </w:r>
      <w:r>
        <w:rPr>
          <w:rFonts w:ascii="PT Astra Serif" w:hAnsi="PT Astra Serif"/>
          <w:sz w:val="28"/>
          <w:szCs w:val="28"/>
        </w:rPr>
        <w:t>. Ч</w:t>
      </w:r>
      <w:r w:rsidRPr="006F0510">
        <w:rPr>
          <w:rFonts w:ascii="PT Astra Serif" w:hAnsi="PT Astra Serif"/>
          <w:sz w:val="28"/>
          <w:szCs w:val="28"/>
        </w:rPr>
        <w:t xml:space="preserve">асы досуга / В. </w:t>
      </w:r>
      <w:proofErr w:type="spellStart"/>
      <w:r w:rsidRPr="006F0510">
        <w:rPr>
          <w:rFonts w:ascii="PT Astra Serif" w:hAnsi="PT Astra Serif"/>
          <w:sz w:val="28"/>
          <w:szCs w:val="28"/>
        </w:rPr>
        <w:t>Погудин</w:t>
      </w:r>
      <w:proofErr w:type="spellEnd"/>
      <w:r w:rsidRPr="006F0510">
        <w:rPr>
          <w:rFonts w:ascii="PT Astra Serif" w:hAnsi="PT Astra Serif"/>
          <w:sz w:val="28"/>
          <w:szCs w:val="28"/>
        </w:rPr>
        <w:t xml:space="preserve">. - М.: Тюмень: Тюменское книжное, </w:t>
      </w:r>
      <w:r w:rsidRPr="00E64CF8">
        <w:rPr>
          <w:rFonts w:ascii="PT Astra Serif" w:hAnsi="PT Astra Serif"/>
          <w:bCs/>
          <w:sz w:val="28"/>
          <w:szCs w:val="28"/>
        </w:rPr>
        <w:t>2016</w:t>
      </w:r>
      <w:r w:rsidRPr="00E64CF8">
        <w:rPr>
          <w:rFonts w:ascii="PT Astra Serif" w:hAnsi="PT Astra Serif"/>
          <w:sz w:val="28"/>
          <w:szCs w:val="28"/>
        </w:rPr>
        <w:t>.</w:t>
      </w:r>
    </w:p>
    <w:p w:rsidR="003C4A87" w:rsidRPr="00E64CF8" w:rsidRDefault="003C4A87" w:rsidP="00E64CF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64CF8">
        <w:rPr>
          <w:rFonts w:ascii="PT Astra Serif" w:hAnsi="PT Astra Serif"/>
          <w:sz w:val="28"/>
          <w:szCs w:val="28"/>
        </w:rPr>
        <w:t xml:space="preserve">Пономарева Т. А. Социальный проект организации летнего досуга и занятости детей и подростков «Радужное настроение» // Справочник руководителя учреждения культуры. - 2012. - № 9. </w:t>
      </w:r>
    </w:p>
    <w:p w:rsidR="003C4A87" w:rsidRP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 xml:space="preserve">Попов В.В. Что скрывается за удивительным словом - времяпровождение? // Встреча: культурно-просветительская работа. - 2014. - № 7. 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>Праздник - как социально-художественное явление [Электронный ресурс]. - Режим доступа: ht</w:t>
      </w:r>
      <w:r w:rsidR="00187547">
        <w:rPr>
          <w:rFonts w:ascii="PT Astra Serif" w:hAnsi="PT Astra Serif"/>
          <w:sz w:val="28"/>
          <w:szCs w:val="28"/>
        </w:rPr>
        <w:t>tp://www.teatr-igry.ru/</w:t>
      </w:r>
      <w:r w:rsidRPr="003C4A87">
        <w:rPr>
          <w:rFonts w:ascii="PT Astra Serif" w:hAnsi="PT Astra Serif"/>
          <w:sz w:val="28"/>
          <w:szCs w:val="28"/>
        </w:rPr>
        <w:t>.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 xml:space="preserve">Профессиональная этика и коммуникативная культура вожатого: Методические рекомендации / Н. П. Болотова, Н. Ю. </w:t>
      </w:r>
      <w:proofErr w:type="spellStart"/>
      <w:r w:rsidRPr="003C4A87">
        <w:rPr>
          <w:rFonts w:ascii="PT Astra Serif" w:hAnsi="PT Astra Serif"/>
          <w:sz w:val="28"/>
          <w:szCs w:val="28"/>
        </w:rPr>
        <w:t>Галой</w:t>
      </w:r>
      <w:proofErr w:type="spellEnd"/>
      <w:r w:rsidRPr="003C4A87">
        <w:rPr>
          <w:rFonts w:ascii="PT Astra Serif" w:hAnsi="PT Astra Serif"/>
          <w:sz w:val="28"/>
          <w:szCs w:val="28"/>
        </w:rPr>
        <w:t xml:space="preserve">, И. А. Горбенко </w:t>
      </w:r>
      <w:r w:rsidR="0020636B">
        <w:rPr>
          <w:rFonts w:ascii="PT Astra Serif" w:hAnsi="PT Astra Serif"/>
          <w:sz w:val="28"/>
          <w:szCs w:val="28"/>
        </w:rPr>
        <w:br/>
      </w:r>
      <w:r w:rsidRPr="003C4A87">
        <w:rPr>
          <w:rFonts w:ascii="PT Astra Serif" w:hAnsi="PT Astra Serif"/>
          <w:sz w:val="28"/>
          <w:szCs w:val="28"/>
        </w:rPr>
        <w:t xml:space="preserve">[и др.]; под общ. ред. Е. А. </w:t>
      </w:r>
      <w:proofErr w:type="spellStart"/>
      <w:r w:rsidRPr="003C4A87">
        <w:rPr>
          <w:rFonts w:ascii="PT Astra Serif" w:hAnsi="PT Astra Serif"/>
          <w:sz w:val="28"/>
          <w:szCs w:val="28"/>
        </w:rPr>
        <w:t>Левановой</w:t>
      </w:r>
      <w:proofErr w:type="spellEnd"/>
      <w:r w:rsidRPr="003C4A87">
        <w:rPr>
          <w:rFonts w:ascii="PT Astra Serif" w:hAnsi="PT Astra Serif"/>
          <w:sz w:val="28"/>
          <w:szCs w:val="28"/>
        </w:rPr>
        <w:t>, Т. Н. Сахаровой. - М.: МПГУ, 2017.</w:t>
      </w:r>
    </w:p>
    <w:p w:rsidR="003C4A87" w:rsidRDefault="003C4A87" w:rsidP="003C4A87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 xml:space="preserve">Психолого-педагогическое сопровождение деятельности вожатого: Методические рекомендации / С. А. Володина, Н. Ю. </w:t>
      </w:r>
      <w:proofErr w:type="spellStart"/>
      <w:r w:rsidRPr="003C4A87">
        <w:rPr>
          <w:rFonts w:ascii="PT Astra Serif" w:hAnsi="PT Astra Serif"/>
          <w:sz w:val="28"/>
          <w:szCs w:val="28"/>
        </w:rPr>
        <w:t>Галой</w:t>
      </w:r>
      <w:proofErr w:type="spellEnd"/>
      <w:r w:rsidRPr="003C4A87">
        <w:rPr>
          <w:rFonts w:ascii="PT Astra Serif" w:hAnsi="PT Astra Serif"/>
          <w:sz w:val="28"/>
          <w:szCs w:val="28"/>
        </w:rPr>
        <w:t xml:space="preserve">, И. А. Горбенко [и др.]; под общ. ред. Е. А. </w:t>
      </w:r>
      <w:proofErr w:type="spellStart"/>
      <w:r w:rsidRPr="003C4A87">
        <w:rPr>
          <w:rFonts w:ascii="PT Astra Serif" w:hAnsi="PT Astra Serif"/>
          <w:sz w:val="28"/>
          <w:szCs w:val="28"/>
        </w:rPr>
        <w:t>Левановой</w:t>
      </w:r>
      <w:proofErr w:type="spellEnd"/>
      <w:r w:rsidRPr="003C4A87">
        <w:rPr>
          <w:rFonts w:ascii="PT Astra Serif" w:hAnsi="PT Astra Serif"/>
          <w:sz w:val="28"/>
          <w:szCs w:val="28"/>
        </w:rPr>
        <w:t>, Т. Н. Сахаровой. - М.: МПГУ, 2017.</w:t>
      </w:r>
    </w:p>
    <w:p w:rsidR="00ED5F46" w:rsidRDefault="003C4A87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4A87">
        <w:rPr>
          <w:rFonts w:ascii="PT Astra Serif" w:hAnsi="PT Astra Serif"/>
          <w:sz w:val="28"/>
          <w:szCs w:val="28"/>
        </w:rPr>
        <w:t xml:space="preserve">Ронжина Г. Ф. Программа летнего лагеря «Вокруг света за 21 день» // Социальное обслуживание. - 2010. - N 5. </w:t>
      </w:r>
    </w:p>
    <w:p w:rsidR="00ED5F46" w:rsidRDefault="00ED5F46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F46">
        <w:rPr>
          <w:rFonts w:ascii="PT Astra Serif" w:hAnsi="PT Astra Serif"/>
          <w:iCs/>
          <w:sz w:val="28"/>
          <w:szCs w:val="28"/>
        </w:rPr>
        <w:t>Сафонов А. А.</w:t>
      </w:r>
      <w:r w:rsidRPr="00ED5F46">
        <w:rPr>
          <w:rFonts w:ascii="PT Astra Serif" w:hAnsi="PT Astra Serif"/>
          <w:sz w:val="28"/>
          <w:szCs w:val="28"/>
        </w:rPr>
        <w:t xml:space="preserve"> Музееведение: учебник и практикум для СПО / </w:t>
      </w:r>
      <w:r w:rsidR="0020636B">
        <w:rPr>
          <w:rFonts w:ascii="PT Astra Serif" w:hAnsi="PT Astra Serif"/>
          <w:sz w:val="28"/>
          <w:szCs w:val="28"/>
        </w:rPr>
        <w:br/>
      </w:r>
      <w:r w:rsidRPr="00ED5F46">
        <w:rPr>
          <w:rFonts w:ascii="PT Astra Serif" w:hAnsi="PT Astra Serif"/>
          <w:sz w:val="28"/>
          <w:szCs w:val="28"/>
        </w:rPr>
        <w:t>А. А. Сафонов, М. А. Сафонова, 2019.</w:t>
      </w:r>
    </w:p>
    <w:p w:rsidR="00B067D9" w:rsidRDefault="00B067D9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Сборник лучших муниципальных практик по проведению малых форм досуга (занятости) детей в летний период 2020 года на территории Тульской области </w:t>
      </w:r>
      <w:r w:rsidR="00D21E82">
        <w:rPr>
          <w:rFonts w:ascii="PT Astra Serif" w:hAnsi="PT Astra Serif"/>
          <w:sz w:val="28"/>
          <w:szCs w:val="28"/>
        </w:rPr>
        <w:t>– Тула, 2020.</w:t>
      </w:r>
    </w:p>
    <w:p w:rsidR="00ED5F46" w:rsidRDefault="00ED5F46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F46">
        <w:rPr>
          <w:rFonts w:ascii="PT Astra Serif" w:hAnsi="PT Astra Serif"/>
          <w:sz w:val="28"/>
          <w:szCs w:val="28"/>
        </w:rPr>
        <w:t xml:space="preserve">Серегин О. В. Технология организации досуговых мероприятий в образовательных учреждениях спортивно-технической направленности // Воспитание и дополнительное образование. - 2009. - N 3. </w:t>
      </w:r>
    </w:p>
    <w:p w:rsidR="00ED5F46" w:rsidRPr="00ED5F46" w:rsidRDefault="00ED5F46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ED5F46">
        <w:rPr>
          <w:rFonts w:ascii="PT Astra Serif" w:hAnsi="PT Astra Serif"/>
          <w:iCs/>
          <w:sz w:val="28"/>
          <w:szCs w:val="28"/>
        </w:rPr>
        <w:t>Слизкова</w:t>
      </w:r>
      <w:proofErr w:type="spellEnd"/>
      <w:r w:rsidRPr="00ED5F46">
        <w:rPr>
          <w:rFonts w:ascii="PT Astra Serif" w:hAnsi="PT Astra Serif"/>
          <w:iCs/>
          <w:sz w:val="28"/>
          <w:szCs w:val="28"/>
        </w:rPr>
        <w:t>, Е. В.</w:t>
      </w:r>
      <w:r w:rsidRPr="00ED5F46">
        <w:rPr>
          <w:rFonts w:ascii="PT Astra Serif" w:hAnsi="PT Astra Serif"/>
          <w:sz w:val="28"/>
          <w:szCs w:val="28"/>
        </w:rPr>
        <w:t xml:space="preserve"> Подготовка педагога дополнительного образования. Методика работы вожатого: учеб, пособие для СПО / Е. В. </w:t>
      </w:r>
      <w:proofErr w:type="spellStart"/>
      <w:r w:rsidRPr="00ED5F46">
        <w:rPr>
          <w:rFonts w:ascii="PT Astra Serif" w:hAnsi="PT Astra Serif"/>
          <w:sz w:val="28"/>
          <w:szCs w:val="28"/>
        </w:rPr>
        <w:t>Слизкова</w:t>
      </w:r>
      <w:proofErr w:type="spellEnd"/>
      <w:r w:rsidRPr="00ED5F46">
        <w:rPr>
          <w:rFonts w:ascii="PT Astra Serif" w:hAnsi="PT Astra Serif"/>
          <w:sz w:val="28"/>
          <w:szCs w:val="28"/>
        </w:rPr>
        <w:t xml:space="preserve">, И. И. </w:t>
      </w:r>
      <w:proofErr w:type="spellStart"/>
      <w:r w:rsidRPr="00ED5F46">
        <w:rPr>
          <w:rFonts w:ascii="PT Astra Serif" w:hAnsi="PT Astra Serif"/>
          <w:sz w:val="28"/>
          <w:szCs w:val="28"/>
        </w:rPr>
        <w:t>Дереча</w:t>
      </w:r>
      <w:proofErr w:type="spellEnd"/>
      <w:r w:rsidRPr="00ED5F46">
        <w:rPr>
          <w:rFonts w:ascii="PT Astra Serif" w:hAnsi="PT Astra Serif"/>
          <w:sz w:val="28"/>
          <w:szCs w:val="28"/>
        </w:rPr>
        <w:t>, 2018.</w:t>
      </w:r>
    </w:p>
    <w:p w:rsidR="00ED5F46" w:rsidRPr="00ED5F46" w:rsidRDefault="00ED5F46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ED5F46">
        <w:rPr>
          <w:rFonts w:ascii="PT Astra Serif" w:hAnsi="PT Astra Serif"/>
          <w:iCs/>
          <w:sz w:val="28"/>
          <w:szCs w:val="28"/>
        </w:rPr>
        <w:t>Слизкова</w:t>
      </w:r>
      <w:proofErr w:type="spellEnd"/>
      <w:r w:rsidRPr="00ED5F46">
        <w:rPr>
          <w:rFonts w:ascii="PT Astra Serif" w:hAnsi="PT Astra Serif"/>
          <w:iCs/>
          <w:sz w:val="28"/>
          <w:szCs w:val="28"/>
        </w:rPr>
        <w:t>, Е. В.</w:t>
      </w:r>
      <w:r w:rsidRPr="00ED5F46">
        <w:rPr>
          <w:rFonts w:ascii="PT Astra Serif" w:hAnsi="PT Astra Serif"/>
          <w:sz w:val="28"/>
          <w:szCs w:val="28"/>
        </w:rPr>
        <w:t xml:space="preserve"> Подготовка педагога дополнительного образования. Методика работы вожатого: учеб, пособие для </w:t>
      </w:r>
      <w:proofErr w:type="gramStart"/>
      <w:r w:rsidRPr="00ED5F46">
        <w:rPr>
          <w:rFonts w:ascii="PT Astra Serif" w:hAnsi="PT Astra Serif"/>
          <w:sz w:val="28"/>
          <w:szCs w:val="28"/>
        </w:rPr>
        <w:t>СПО / Е.</w:t>
      </w:r>
      <w:proofErr w:type="gramEnd"/>
      <w:r w:rsidRPr="00ED5F46">
        <w:rPr>
          <w:rFonts w:ascii="PT Astra Serif" w:hAnsi="PT Astra Serif"/>
          <w:sz w:val="28"/>
          <w:szCs w:val="28"/>
        </w:rPr>
        <w:t xml:space="preserve"> В. </w:t>
      </w:r>
      <w:proofErr w:type="spellStart"/>
      <w:r w:rsidRPr="00ED5F46">
        <w:rPr>
          <w:rFonts w:ascii="PT Astra Serif" w:hAnsi="PT Astra Serif"/>
          <w:sz w:val="28"/>
          <w:szCs w:val="28"/>
        </w:rPr>
        <w:t>Слизкова</w:t>
      </w:r>
      <w:proofErr w:type="spellEnd"/>
      <w:r w:rsidRPr="00ED5F46">
        <w:rPr>
          <w:rFonts w:ascii="PT Astra Serif" w:hAnsi="PT Astra Serif"/>
          <w:sz w:val="28"/>
          <w:szCs w:val="28"/>
        </w:rPr>
        <w:t xml:space="preserve">, И. И. </w:t>
      </w:r>
      <w:proofErr w:type="spellStart"/>
      <w:r w:rsidRPr="00ED5F46">
        <w:rPr>
          <w:rFonts w:ascii="PT Astra Serif" w:hAnsi="PT Astra Serif"/>
          <w:sz w:val="28"/>
          <w:szCs w:val="28"/>
        </w:rPr>
        <w:t>Дереча</w:t>
      </w:r>
      <w:proofErr w:type="spellEnd"/>
      <w:r w:rsidRPr="00ED5F46">
        <w:rPr>
          <w:rFonts w:ascii="PT Astra Serif" w:hAnsi="PT Astra Serif"/>
          <w:sz w:val="28"/>
          <w:szCs w:val="28"/>
        </w:rPr>
        <w:t xml:space="preserve">. - 2-е изд., </w:t>
      </w:r>
      <w:proofErr w:type="spellStart"/>
      <w:r w:rsidRPr="00ED5F46">
        <w:rPr>
          <w:rFonts w:ascii="PT Astra Serif" w:hAnsi="PT Astra Serif"/>
          <w:sz w:val="28"/>
          <w:szCs w:val="28"/>
        </w:rPr>
        <w:t>перераб</w:t>
      </w:r>
      <w:proofErr w:type="spellEnd"/>
      <w:r w:rsidRPr="00ED5F46">
        <w:rPr>
          <w:rFonts w:ascii="PT Astra Serif" w:hAnsi="PT Astra Serif"/>
          <w:sz w:val="28"/>
          <w:szCs w:val="28"/>
        </w:rPr>
        <w:t>. и доп., 2019.</w:t>
      </w:r>
    </w:p>
    <w:p w:rsidR="00ED5F46" w:rsidRDefault="00ED5F46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ED5F46">
        <w:rPr>
          <w:rFonts w:ascii="PT Astra Serif" w:hAnsi="PT Astra Serif"/>
          <w:sz w:val="28"/>
          <w:szCs w:val="28"/>
        </w:rPr>
        <w:t>Станкин</w:t>
      </w:r>
      <w:proofErr w:type="spellEnd"/>
      <w:r w:rsidRPr="00ED5F46">
        <w:rPr>
          <w:rFonts w:ascii="PT Astra Serif" w:hAnsi="PT Astra Serif"/>
          <w:sz w:val="28"/>
          <w:szCs w:val="28"/>
        </w:rPr>
        <w:t xml:space="preserve"> М. Отдых и его организация. // Управление перс</w:t>
      </w:r>
      <w:r>
        <w:rPr>
          <w:rFonts w:ascii="PT Astra Serif" w:hAnsi="PT Astra Serif"/>
          <w:sz w:val="28"/>
          <w:szCs w:val="28"/>
        </w:rPr>
        <w:t>оналом. - 2014. - № 6.</w:t>
      </w:r>
    </w:p>
    <w:p w:rsidR="00ED5F46" w:rsidRDefault="00ED5F46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F46">
        <w:rPr>
          <w:rFonts w:ascii="PT Astra Serif" w:hAnsi="PT Astra Serif"/>
          <w:iCs/>
          <w:sz w:val="28"/>
          <w:szCs w:val="28"/>
        </w:rPr>
        <w:t>Титова, Г. Ю.</w:t>
      </w:r>
      <w:r w:rsidRPr="00ED5F46">
        <w:rPr>
          <w:rFonts w:ascii="PT Astra Serif" w:hAnsi="PT Astra Serif"/>
          <w:sz w:val="28"/>
          <w:szCs w:val="28"/>
        </w:rPr>
        <w:t xml:space="preserve"> Теория и практика вожатской деятельности: метод, </w:t>
      </w:r>
      <w:r w:rsidR="00D21E82">
        <w:rPr>
          <w:rFonts w:ascii="PT Astra Serif" w:hAnsi="PT Astra Serif"/>
          <w:sz w:val="28"/>
          <w:szCs w:val="28"/>
        </w:rPr>
        <w:t>пособие / Г. Ю. Титова. -</w:t>
      </w:r>
      <w:r w:rsidRPr="00ED5F46">
        <w:rPr>
          <w:rFonts w:ascii="PT Astra Serif" w:hAnsi="PT Astra Serif"/>
          <w:sz w:val="28"/>
          <w:szCs w:val="28"/>
        </w:rPr>
        <w:t xml:space="preserve"> Томск: Изд-во ТГПУ, 2017.</w:t>
      </w:r>
    </w:p>
    <w:p w:rsidR="00ED5F46" w:rsidRDefault="00ED5F46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ED5F46">
        <w:rPr>
          <w:rFonts w:ascii="PT Astra Serif" w:hAnsi="PT Astra Serif"/>
          <w:iCs/>
          <w:sz w:val="28"/>
          <w:szCs w:val="28"/>
        </w:rPr>
        <w:lastRenderedPageBreak/>
        <w:t>Тохтуева</w:t>
      </w:r>
      <w:proofErr w:type="spellEnd"/>
      <w:r w:rsidRPr="00ED5F46">
        <w:rPr>
          <w:rFonts w:ascii="PT Astra Serif" w:hAnsi="PT Astra Serif"/>
          <w:iCs/>
          <w:sz w:val="28"/>
          <w:szCs w:val="28"/>
        </w:rPr>
        <w:t xml:space="preserve"> О. Я.</w:t>
      </w:r>
      <w:r w:rsidRPr="00ED5F46">
        <w:rPr>
          <w:rFonts w:ascii="PT Astra Serif" w:hAnsi="PT Astra Serif"/>
          <w:sz w:val="28"/>
          <w:szCs w:val="28"/>
        </w:rPr>
        <w:t xml:space="preserve"> Игровая программа: метод, пособие для педагогов дополнительного образования / О. Я. </w:t>
      </w:r>
      <w:proofErr w:type="spellStart"/>
      <w:r w:rsidRPr="00ED5F46">
        <w:rPr>
          <w:rFonts w:ascii="PT Astra Serif" w:hAnsi="PT Astra Serif"/>
          <w:sz w:val="28"/>
          <w:szCs w:val="28"/>
        </w:rPr>
        <w:t>Тохтуева</w:t>
      </w:r>
      <w:proofErr w:type="spellEnd"/>
      <w:r w:rsidRPr="00ED5F46">
        <w:rPr>
          <w:rFonts w:ascii="PT Astra Serif" w:hAnsi="PT Astra Serif"/>
          <w:sz w:val="28"/>
          <w:szCs w:val="28"/>
        </w:rPr>
        <w:t>. - Звездный, 2009.</w:t>
      </w:r>
    </w:p>
    <w:p w:rsidR="00ED5F46" w:rsidRDefault="00ED5F46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F46">
        <w:rPr>
          <w:rFonts w:ascii="PT Astra Serif" w:hAnsi="PT Astra Serif"/>
          <w:sz w:val="28"/>
          <w:szCs w:val="28"/>
        </w:rPr>
        <w:t>Трудовые отношения в детском оздоровительном лагере [Электронный ресурс]. - Режим доступа: http:/</w:t>
      </w:r>
      <w:r w:rsidR="00187547">
        <w:rPr>
          <w:rFonts w:ascii="PT Astra Serif" w:hAnsi="PT Astra Serif"/>
          <w:sz w:val="28"/>
          <w:szCs w:val="28"/>
        </w:rPr>
        <w:t>/lektsii.org/13-39452.html</w:t>
      </w:r>
      <w:r w:rsidRPr="00ED5F46">
        <w:rPr>
          <w:rFonts w:ascii="PT Astra Serif" w:hAnsi="PT Astra Serif"/>
          <w:sz w:val="28"/>
          <w:szCs w:val="28"/>
        </w:rPr>
        <w:t>.</w:t>
      </w:r>
    </w:p>
    <w:p w:rsidR="00E64CF8" w:rsidRDefault="00E64CF8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0510">
        <w:rPr>
          <w:rFonts w:ascii="PT Astra Serif" w:hAnsi="PT Astra Serif"/>
          <w:sz w:val="28"/>
          <w:szCs w:val="28"/>
        </w:rPr>
        <w:t xml:space="preserve">Федин Большая книга веселого досуга / Федин, Сергей. - М.: </w:t>
      </w:r>
      <w:proofErr w:type="spellStart"/>
      <w:r w:rsidRPr="006F0510">
        <w:rPr>
          <w:rFonts w:ascii="PT Astra Serif" w:hAnsi="PT Astra Serif"/>
          <w:sz w:val="28"/>
          <w:szCs w:val="28"/>
        </w:rPr>
        <w:t>Ридерз</w:t>
      </w:r>
      <w:proofErr w:type="spellEnd"/>
      <w:r w:rsidRPr="006F0510">
        <w:rPr>
          <w:rFonts w:ascii="PT Astra Serif" w:hAnsi="PT Astra Serif"/>
          <w:sz w:val="28"/>
          <w:szCs w:val="28"/>
        </w:rPr>
        <w:t xml:space="preserve"> Дайджест, </w:t>
      </w:r>
      <w:r w:rsidRPr="00E64CF8">
        <w:rPr>
          <w:rFonts w:ascii="PT Astra Serif" w:hAnsi="PT Astra Serif"/>
          <w:bCs/>
          <w:sz w:val="28"/>
          <w:szCs w:val="28"/>
        </w:rPr>
        <w:t>2016</w:t>
      </w:r>
      <w:r w:rsidRPr="00E64CF8">
        <w:rPr>
          <w:rFonts w:ascii="PT Astra Serif" w:hAnsi="PT Astra Serif"/>
          <w:sz w:val="28"/>
          <w:szCs w:val="28"/>
        </w:rPr>
        <w:t xml:space="preserve">. </w:t>
      </w:r>
    </w:p>
    <w:p w:rsidR="00342405" w:rsidRPr="00342405" w:rsidRDefault="00E815FB" w:rsidP="004E792E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2405">
        <w:rPr>
          <w:rFonts w:ascii="PT Astra Serif" w:hAnsi="PT Astra Serif" w:cs="Arial"/>
          <w:sz w:val="28"/>
          <w:szCs w:val="28"/>
        </w:rPr>
        <w:t>Фришман</w:t>
      </w:r>
      <w:proofErr w:type="spellEnd"/>
      <w:r w:rsidRPr="00342405">
        <w:rPr>
          <w:rFonts w:ascii="PT Astra Serif" w:hAnsi="PT Astra Serif" w:cs="Arial"/>
          <w:sz w:val="28"/>
          <w:szCs w:val="28"/>
        </w:rPr>
        <w:t xml:space="preserve"> И.И., Данилков А.А., Коваль С.А., Проценко Л.М. </w:t>
      </w:r>
      <w:r w:rsidR="00342405" w:rsidRPr="00342405">
        <w:rPr>
          <w:rFonts w:ascii="PT Astra Serif" w:hAnsi="PT Astra Serif" w:cs="Arial"/>
          <w:sz w:val="28"/>
          <w:szCs w:val="28"/>
        </w:rPr>
        <w:t>Концептуальные основы разработки и проведения детских лагерей в формате онлайн: рекомендации по организации деятельности.</w:t>
      </w:r>
      <w:r w:rsidR="00342405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342405" w:rsidRPr="00342405">
        <w:rPr>
          <w:rFonts w:ascii="PT Astra Serif" w:hAnsi="PT Astra Serif" w:cs="Arial"/>
          <w:sz w:val="28"/>
          <w:szCs w:val="28"/>
        </w:rPr>
        <w:t>ФЦДЮТиК</w:t>
      </w:r>
      <w:proofErr w:type="spellEnd"/>
      <w:r w:rsidR="00342405" w:rsidRPr="00342405">
        <w:rPr>
          <w:rFonts w:ascii="PT Astra Serif" w:hAnsi="PT Astra Serif" w:cs="Arial"/>
          <w:sz w:val="28"/>
          <w:szCs w:val="28"/>
        </w:rPr>
        <w:t>, –Новосибирск: Новосибирский издательский дом, 2020.</w:t>
      </w:r>
      <w:r w:rsidR="00342405">
        <w:rPr>
          <w:rFonts w:ascii="Arial" w:hAnsi="Arial" w:cs="Arial"/>
          <w:sz w:val="30"/>
          <w:szCs w:val="30"/>
        </w:rPr>
        <w:t xml:space="preserve"> </w:t>
      </w:r>
    </w:p>
    <w:p w:rsidR="00ED5F46" w:rsidRPr="00342405" w:rsidRDefault="00ED5F46" w:rsidP="004E792E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42405">
        <w:rPr>
          <w:rFonts w:ascii="PT Astra Serif" w:hAnsi="PT Astra Serif"/>
          <w:iCs/>
          <w:sz w:val="28"/>
          <w:szCs w:val="28"/>
        </w:rPr>
        <w:t>Чеченева</w:t>
      </w:r>
      <w:proofErr w:type="spellEnd"/>
      <w:r w:rsidRPr="00342405">
        <w:rPr>
          <w:rFonts w:ascii="PT Astra Serif" w:hAnsi="PT Astra Serif"/>
          <w:iCs/>
          <w:sz w:val="28"/>
          <w:szCs w:val="28"/>
        </w:rPr>
        <w:t xml:space="preserve"> Н. Г.</w:t>
      </w:r>
      <w:r w:rsidRPr="00342405">
        <w:rPr>
          <w:rFonts w:ascii="PT Astra Serif" w:hAnsi="PT Astra Serif"/>
          <w:sz w:val="28"/>
          <w:szCs w:val="28"/>
        </w:rPr>
        <w:t xml:space="preserve"> Организация игр и развлечений / Н. Г. </w:t>
      </w:r>
      <w:proofErr w:type="spellStart"/>
      <w:r w:rsidRPr="00342405">
        <w:rPr>
          <w:rFonts w:ascii="PT Astra Serif" w:hAnsi="PT Astra Serif"/>
          <w:sz w:val="28"/>
          <w:szCs w:val="28"/>
        </w:rPr>
        <w:t>Чеченева</w:t>
      </w:r>
      <w:proofErr w:type="spellEnd"/>
      <w:r w:rsidRPr="00342405">
        <w:rPr>
          <w:rFonts w:ascii="PT Astra Serif" w:hAnsi="PT Astra Serif"/>
          <w:sz w:val="28"/>
          <w:szCs w:val="28"/>
        </w:rPr>
        <w:t>. - Орел, 2008.</w:t>
      </w:r>
    </w:p>
    <w:p w:rsidR="00ED5F46" w:rsidRPr="00ED5F46" w:rsidRDefault="00ED5F46" w:rsidP="00ED5F4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F46">
        <w:rPr>
          <w:rFonts w:ascii="PT Astra Serif" w:hAnsi="PT Astra Serif"/>
          <w:sz w:val="28"/>
          <w:szCs w:val="28"/>
        </w:rPr>
        <w:t>Что такое концерт? [Электронный ресурс]. — Режим доступа: http://elhow.rU/ucheba/opredelenija/k/chto-takoe-konc</w:t>
      </w:r>
      <w:r w:rsidR="00187547">
        <w:rPr>
          <w:rFonts w:ascii="PT Astra Serif" w:hAnsi="PT Astra Serif"/>
          <w:sz w:val="28"/>
          <w:szCs w:val="28"/>
        </w:rPr>
        <w:t>ert</w:t>
      </w:r>
      <w:r w:rsidRPr="00ED5F46">
        <w:rPr>
          <w:rFonts w:ascii="PT Astra Serif" w:hAnsi="PT Astra Serif"/>
          <w:sz w:val="28"/>
          <w:szCs w:val="28"/>
        </w:rPr>
        <w:t>.</w:t>
      </w:r>
    </w:p>
    <w:p w:rsidR="00E03931" w:rsidRDefault="00754AE3" w:rsidP="006F0510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5F46">
        <w:rPr>
          <w:rFonts w:ascii="PT Astra Serif" w:hAnsi="PT Astra Serif"/>
          <w:sz w:val="28"/>
          <w:szCs w:val="28"/>
        </w:rPr>
        <w:t>Школа интересных каникул</w:t>
      </w:r>
      <w:r w:rsidR="009A24A1" w:rsidRPr="00ED5F46">
        <w:rPr>
          <w:rFonts w:ascii="PT Astra Serif" w:hAnsi="PT Astra Serif"/>
          <w:sz w:val="28"/>
          <w:szCs w:val="28"/>
        </w:rPr>
        <w:t xml:space="preserve"> </w:t>
      </w:r>
      <w:r w:rsidRPr="00ED5F46">
        <w:rPr>
          <w:rFonts w:ascii="PT Astra Serif" w:hAnsi="PT Astra Serif"/>
          <w:sz w:val="28"/>
          <w:szCs w:val="28"/>
        </w:rPr>
        <w:t>/ авт.-сост. С.Г. Огнева и д</w:t>
      </w:r>
      <w:r w:rsidR="00F15879" w:rsidRPr="00ED5F46">
        <w:rPr>
          <w:rFonts w:ascii="PT Astra Serif" w:hAnsi="PT Astra Serif"/>
          <w:sz w:val="28"/>
          <w:szCs w:val="28"/>
        </w:rPr>
        <w:t xml:space="preserve">р. – Волгоград: Учитель, 2007. </w:t>
      </w:r>
    </w:p>
    <w:p w:rsidR="006F0510" w:rsidRPr="00E03931" w:rsidRDefault="006F0510" w:rsidP="006F0510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03931">
        <w:rPr>
          <w:rFonts w:ascii="PT Astra Serif" w:hAnsi="PT Astra Serif"/>
          <w:sz w:val="28"/>
          <w:szCs w:val="28"/>
        </w:rPr>
        <w:t xml:space="preserve">Яровая, Е.В. Когда хочется праздника. Организация досуга </w:t>
      </w:r>
      <w:proofErr w:type="spellStart"/>
      <w:r w:rsidRPr="00E03931">
        <w:rPr>
          <w:rFonts w:ascii="PT Astra Serif" w:hAnsi="PT Astra Serif"/>
          <w:sz w:val="28"/>
          <w:szCs w:val="28"/>
        </w:rPr>
        <w:t>педколлектива</w:t>
      </w:r>
      <w:proofErr w:type="spellEnd"/>
      <w:r w:rsidRPr="00E03931">
        <w:rPr>
          <w:rFonts w:ascii="PT Astra Serif" w:hAnsi="PT Astra Serif"/>
          <w:sz w:val="28"/>
          <w:szCs w:val="28"/>
        </w:rPr>
        <w:t xml:space="preserve">. Праздники, игры, концерты, вечера отдыха / Е.В. Яровая. - М.: Учитель, </w:t>
      </w:r>
      <w:r w:rsidRPr="00E03931">
        <w:rPr>
          <w:rFonts w:ascii="PT Astra Serif" w:hAnsi="PT Astra Serif"/>
          <w:bCs/>
          <w:sz w:val="28"/>
          <w:szCs w:val="28"/>
        </w:rPr>
        <w:t>2015</w:t>
      </w:r>
      <w:r w:rsidR="00E03931" w:rsidRPr="00E03931">
        <w:rPr>
          <w:rFonts w:ascii="PT Astra Serif" w:hAnsi="PT Astra Serif"/>
          <w:sz w:val="28"/>
          <w:szCs w:val="28"/>
        </w:rPr>
        <w:t xml:space="preserve">. </w:t>
      </w:r>
    </w:p>
    <w:p w:rsidR="0006367B" w:rsidRPr="00E03931" w:rsidRDefault="0006367B" w:rsidP="0006367B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2681E" w:rsidRDefault="0022681E" w:rsidP="0022681E">
      <w:pPr>
        <w:pStyle w:val="a3"/>
        <w:jc w:val="center"/>
      </w:pPr>
    </w:p>
    <w:p w:rsidR="0022681E" w:rsidRDefault="0022681E" w:rsidP="0022681E">
      <w:pPr>
        <w:pStyle w:val="a3"/>
        <w:jc w:val="center"/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Style w:val="c8"/>
          <w:color w:val="000000"/>
          <w:sz w:val="26"/>
          <w:szCs w:val="26"/>
        </w:rPr>
      </w:pPr>
    </w:p>
    <w:p w:rsidR="00DC5B0A" w:rsidRDefault="00DC5B0A" w:rsidP="00033A6B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  <w:sectPr w:rsidR="00DC5B0A" w:rsidSect="008B7F3A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C5B0A" w:rsidRPr="00DC5B0A" w:rsidRDefault="00DC5B0A" w:rsidP="00DC5B0A">
      <w:pPr>
        <w:spacing w:after="0" w:line="240" w:lineRule="auto"/>
        <w:ind w:firstLine="709"/>
        <w:jc w:val="right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  <w:r w:rsidRPr="00DC5B0A">
        <w:rPr>
          <w:rStyle w:val="a5"/>
          <w:rFonts w:ascii="PT Astra Serif" w:hAnsi="PT Astra Serif"/>
          <w:color w:val="auto"/>
          <w:sz w:val="28"/>
          <w:szCs w:val="28"/>
          <w:u w:val="none"/>
        </w:rPr>
        <w:lastRenderedPageBreak/>
        <w:t>Приложение № 1</w:t>
      </w:r>
    </w:p>
    <w:p w:rsidR="00DC5B0A" w:rsidRDefault="00DC5B0A" w:rsidP="00DC5B0A">
      <w:pPr>
        <w:spacing w:after="0" w:line="240" w:lineRule="auto"/>
        <w:ind w:firstLine="709"/>
        <w:jc w:val="right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  <w:r w:rsidRPr="00DC5B0A">
        <w:rPr>
          <w:rStyle w:val="a5"/>
          <w:rFonts w:ascii="PT Astra Serif" w:hAnsi="PT Astra Serif"/>
          <w:color w:val="auto"/>
          <w:sz w:val="28"/>
          <w:szCs w:val="28"/>
          <w:u w:val="none"/>
        </w:rPr>
        <w:t xml:space="preserve">к </w:t>
      </w:r>
      <w:r>
        <w:rPr>
          <w:rStyle w:val="a5"/>
          <w:rFonts w:ascii="PT Astra Serif" w:hAnsi="PT Astra Serif"/>
          <w:color w:val="auto"/>
          <w:sz w:val="28"/>
          <w:szCs w:val="28"/>
          <w:u w:val="none"/>
        </w:rPr>
        <w:t>методическим рекомендациям</w:t>
      </w:r>
    </w:p>
    <w:p w:rsidR="00DC5B0A" w:rsidRDefault="00DC5B0A" w:rsidP="00DC5B0A">
      <w:pPr>
        <w:spacing w:after="0" w:line="240" w:lineRule="auto"/>
        <w:ind w:firstLine="709"/>
        <w:jc w:val="right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</w:p>
    <w:p w:rsidR="00DC5B0A" w:rsidRPr="00DC5B0A" w:rsidRDefault="00DC5B0A" w:rsidP="00DC5B0A">
      <w:pPr>
        <w:spacing w:after="0" w:line="240" w:lineRule="auto"/>
        <w:ind w:firstLine="709"/>
        <w:jc w:val="right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</w:p>
    <w:p w:rsidR="00DC5B0A" w:rsidRPr="00DC5B0A" w:rsidRDefault="00DC5B0A" w:rsidP="0057558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C5B0A">
        <w:rPr>
          <w:rFonts w:ascii="PT Astra Serif" w:hAnsi="PT Astra Serif"/>
          <w:b/>
          <w:sz w:val="28"/>
          <w:szCs w:val="28"/>
        </w:rPr>
        <w:t>ПЛАН</w:t>
      </w:r>
    </w:p>
    <w:p w:rsidR="00DC5B0A" w:rsidRPr="00DC5B0A" w:rsidRDefault="00DC5B0A" w:rsidP="00DC5B0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C5B0A">
        <w:rPr>
          <w:rFonts w:ascii="PT Astra Serif" w:hAnsi="PT Astra Serif"/>
          <w:b/>
          <w:sz w:val="28"/>
          <w:szCs w:val="28"/>
        </w:rPr>
        <w:t xml:space="preserve"> мероприятий по малым формам занятости и досуга детей (включая данные по дополнительному образованию) на ____________</w:t>
      </w:r>
      <w:r>
        <w:rPr>
          <w:rFonts w:ascii="PT Astra Serif" w:hAnsi="PT Astra Serif"/>
          <w:b/>
          <w:sz w:val="28"/>
          <w:szCs w:val="28"/>
        </w:rPr>
        <w:t xml:space="preserve"> 202___</w:t>
      </w:r>
      <w:r w:rsidRPr="00DC5B0A">
        <w:rPr>
          <w:rFonts w:ascii="PT Astra Serif" w:hAnsi="PT Astra Serif"/>
          <w:b/>
          <w:sz w:val="28"/>
          <w:szCs w:val="28"/>
        </w:rPr>
        <w:t xml:space="preserve"> года в ___________________________________</w:t>
      </w:r>
    </w:p>
    <w:p w:rsidR="00DC5B0A" w:rsidRPr="00DC5B0A" w:rsidRDefault="00DC5B0A" w:rsidP="00DC5B0A">
      <w:pPr>
        <w:spacing w:after="0" w:line="240" w:lineRule="auto"/>
        <w:rPr>
          <w:rStyle w:val="a5"/>
          <w:rFonts w:ascii="PT Astra Serif" w:hAnsi="PT Astra Serif"/>
          <w:b/>
          <w:color w:val="auto"/>
          <w:sz w:val="20"/>
          <w:szCs w:val="20"/>
          <w:u w:val="none"/>
        </w:rPr>
      </w:pPr>
      <w:r w:rsidRPr="00DC5B0A">
        <w:rPr>
          <w:rFonts w:ascii="PT Astra Serif" w:hAnsi="PT Astra Serif"/>
          <w:b/>
          <w:sz w:val="20"/>
          <w:szCs w:val="20"/>
        </w:rPr>
        <w:t xml:space="preserve">                                                             </w:t>
      </w:r>
      <w:r>
        <w:rPr>
          <w:rFonts w:ascii="PT Astra Serif" w:hAnsi="PT Astra Serif"/>
          <w:b/>
          <w:sz w:val="20"/>
          <w:szCs w:val="20"/>
        </w:rPr>
        <w:t xml:space="preserve">                         </w:t>
      </w:r>
      <w:r w:rsidRPr="00DC5B0A">
        <w:rPr>
          <w:rFonts w:ascii="PT Astra Serif" w:hAnsi="PT Astra Serif"/>
          <w:b/>
          <w:sz w:val="20"/>
          <w:szCs w:val="20"/>
        </w:rPr>
        <w:t xml:space="preserve"> (указать месяц)                                                  </w:t>
      </w:r>
      <w:r>
        <w:rPr>
          <w:rFonts w:ascii="PT Astra Serif" w:hAnsi="PT Astra Serif"/>
          <w:b/>
          <w:sz w:val="20"/>
          <w:szCs w:val="20"/>
        </w:rPr>
        <w:t xml:space="preserve">   </w:t>
      </w:r>
      <w:r w:rsidRPr="00DC5B0A">
        <w:rPr>
          <w:rFonts w:ascii="PT Astra Serif" w:hAnsi="PT Astra Serif"/>
          <w:b/>
          <w:sz w:val="20"/>
          <w:szCs w:val="20"/>
        </w:rPr>
        <w:t>(указать муниципальное образование)</w:t>
      </w:r>
    </w:p>
    <w:p w:rsidR="00DC5B0A" w:rsidRPr="00DC5B0A" w:rsidRDefault="00DC5B0A" w:rsidP="00DC5B0A">
      <w:pPr>
        <w:spacing w:after="0" w:line="240" w:lineRule="auto"/>
        <w:ind w:firstLine="709"/>
        <w:jc w:val="right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</w:p>
    <w:p w:rsidR="00DC5B0A" w:rsidRPr="00DC5B0A" w:rsidRDefault="00DC5B0A" w:rsidP="00DC5B0A">
      <w:pPr>
        <w:spacing w:after="0" w:line="240" w:lineRule="auto"/>
        <w:ind w:firstLine="709"/>
        <w:jc w:val="right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</w:p>
    <w:p w:rsidR="00DC5B0A" w:rsidRPr="00DC5B0A" w:rsidRDefault="00DC5B0A" w:rsidP="00DC5B0A">
      <w:pPr>
        <w:spacing w:after="0" w:line="240" w:lineRule="auto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</w:p>
    <w:tbl>
      <w:tblPr>
        <w:tblStyle w:val="a4"/>
        <w:tblW w:w="15051" w:type="dxa"/>
        <w:jc w:val="center"/>
        <w:tblLook w:val="04A0" w:firstRow="1" w:lastRow="0" w:firstColumn="1" w:lastColumn="0" w:noHBand="0" w:noVBand="1"/>
      </w:tblPr>
      <w:tblGrid>
        <w:gridCol w:w="2629"/>
        <w:gridCol w:w="1965"/>
        <w:gridCol w:w="2262"/>
        <w:gridCol w:w="1976"/>
        <w:gridCol w:w="2123"/>
        <w:gridCol w:w="1839"/>
        <w:gridCol w:w="2257"/>
      </w:tblGrid>
      <w:tr w:rsidR="00DC5B0A" w:rsidRPr="00DC5B0A" w:rsidTr="00A34000">
        <w:trPr>
          <w:jc w:val="center"/>
        </w:trPr>
        <w:tc>
          <w:tcPr>
            <w:tcW w:w="2655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bCs/>
                <w:color w:val="auto"/>
                <w:sz w:val="28"/>
                <w:szCs w:val="28"/>
                <w:u w:val="none"/>
              </w:rPr>
            </w:pPr>
            <w:r w:rsidRPr="00DC5B0A"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  <w:t xml:space="preserve">Наименование </w:t>
            </w:r>
            <w:r w:rsidRPr="00DC5B0A">
              <w:rPr>
                <w:rFonts w:ascii="PT Astra Serif" w:hAnsi="PT Astra Serif"/>
                <w:bCs/>
                <w:sz w:val="28"/>
                <w:szCs w:val="28"/>
              </w:rPr>
              <w:t>организации, организующей малые формы досуга (занятости) детей</w:t>
            </w:r>
          </w:p>
        </w:tc>
        <w:tc>
          <w:tcPr>
            <w:tcW w:w="1900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DC5B0A"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  <w:t>Наименование мероприятия</w:t>
            </w:r>
          </w:p>
        </w:tc>
        <w:tc>
          <w:tcPr>
            <w:tcW w:w="2268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DC5B0A"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984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DC5B0A"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  <w:t>Дата и время проведения мероприятия</w:t>
            </w:r>
          </w:p>
        </w:tc>
        <w:tc>
          <w:tcPr>
            <w:tcW w:w="2126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DC5B0A"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  <w:t>Место проведения мероприятия</w:t>
            </w:r>
          </w:p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DC5B0A"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  <w:t>(ссылка для дистанционной формы в онлайн - формате)</w:t>
            </w:r>
          </w:p>
        </w:tc>
        <w:tc>
          <w:tcPr>
            <w:tcW w:w="1850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DC5B0A"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  <w:t>Возраст и категория участников</w:t>
            </w:r>
          </w:p>
        </w:tc>
        <w:tc>
          <w:tcPr>
            <w:tcW w:w="2268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DC5B0A"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  <w:t>Максимальное число участников</w:t>
            </w:r>
          </w:p>
        </w:tc>
      </w:tr>
      <w:tr w:rsidR="00DC5B0A" w:rsidRPr="00DC5B0A" w:rsidTr="00A34000">
        <w:trPr>
          <w:jc w:val="center"/>
        </w:trPr>
        <w:tc>
          <w:tcPr>
            <w:tcW w:w="2655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00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68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84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26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50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68" w:type="dxa"/>
          </w:tcPr>
          <w:p w:rsidR="00DC5B0A" w:rsidRPr="00DC5B0A" w:rsidRDefault="00DC5B0A" w:rsidP="00DC5B0A">
            <w:pPr>
              <w:jc w:val="center"/>
              <w:rPr>
                <w:rStyle w:val="a5"/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</w:p>
        </w:tc>
      </w:tr>
    </w:tbl>
    <w:p w:rsidR="00DC5B0A" w:rsidRPr="00DC5B0A" w:rsidRDefault="00DC5B0A" w:rsidP="00DC5B0A">
      <w:pPr>
        <w:ind w:firstLine="709"/>
        <w:jc w:val="right"/>
        <w:rPr>
          <w:rStyle w:val="a5"/>
          <w:rFonts w:ascii="PT Astra Serif" w:hAnsi="PT Astra Serif"/>
          <w:color w:val="auto"/>
          <w:szCs w:val="28"/>
        </w:rPr>
      </w:pPr>
    </w:p>
    <w:p w:rsidR="00DC5B0A" w:rsidRPr="00DC5B0A" w:rsidRDefault="00DC5B0A" w:rsidP="00DC5B0A">
      <w:pPr>
        <w:ind w:firstLine="709"/>
        <w:jc w:val="right"/>
        <w:rPr>
          <w:rStyle w:val="a5"/>
          <w:rFonts w:ascii="PT Astra Serif" w:hAnsi="PT Astra Serif"/>
          <w:color w:val="auto"/>
          <w:szCs w:val="28"/>
        </w:rPr>
      </w:pPr>
    </w:p>
    <w:p w:rsidR="00F0034D" w:rsidRDefault="00F0034D"/>
    <w:p w:rsidR="00B409CA" w:rsidRDefault="00B409CA"/>
    <w:p w:rsidR="00B409CA" w:rsidRDefault="00B409CA"/>
    <w:p w:rsidR="00B409CA" w:rsidRDefault="00B409CA"/>
    <w:p w:rsidR="004026EF" w:rsidRDefault="004026EF">
      <w:pPr>
        <w:sectPr w:rsidR="004026EF" w:rsidSect="00DC5B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26EF" w:rsidRPr="004026EF" w:rsidRDefault="004026EF" w:rsidP="004026EF">
      <w:pPr>
        <w:spacing w:after="0" w:line="240" w:lineRule="auto"/>
        <w:ind w:firstLine="709"/>
        <w:jc w:val="right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  <w:r w:rsidRPr="004026EF">
        <w:rPr>
          <w:rStyle w:val="a5"/>
          <w:rFonts w:ascii="PT Astra Serif" w:hAnsi="PT Astra Serif"/>
          <w:color w:val="auto"/>
          <w:sz w:val="28"/>
          <w:szCs w:val="28"/>
          <w:u w:val="none"/>
        </w:rPr>
        <w:lastRenderedPageBreak/>
        <w:t>Приложение № 2</w:t>
      </w:r>
    </w:p>
    <w:p w:rsidR="004026EF" w:rsidRPr="004026EF" w:rsidRDefault="004026EF" w:rsidP="004026EF">
      <w:pPr>
        <w:spacing w:after="0" w:line="240" w:lineRule="auto"/>
        <w:ind w:firstLine="709"/>
        <w:jc w:val="right"/>
        <w:rPr>
          <w:rStyle w:val="a5"/>
          <w:rFonts w:ascii="PT Astra Serif" w:hAnsi="PT Astra Serif"/>
          <w:color w:val="auto"/>
          <w:sz w:val="28"/>
          <w:szCs w:val="28"/>
          <w:u w:val="none"/>
        </w:rPr>
      </w:pPr>
      <w:r w:rsidRPr="004026EF">
        <w:rPr>
          <w:rStyle w:val="a5"/>
          <w:rFonts w:ascii="PT Astra Serif" w:hAnsi="PT Astra Serif"/>
          <w:color w:val="auto"/>
          <w:sz w:val="28"/>
          <w:szCs w:val="28"/>
          <w:u w:val="none"/>
        </w:rPr>
        <w:t>к методическим рекомендациям</w:t>
      </w:r>
    </w:p>
    <w:p w:rsidR="00B409CA" w:rsidRPr="004026EF" w:rsidRDefault="00B409CA" w:rsidP="004026E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026EF" w:rsidRPr="004026EF" w:rsidRDefault="004026EF" w:rsidP="004026E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09CA" w:rsidRDefault="004026EF" w:rsidP="004026E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4026EF">
        <w:rPr>
          <w:rFonts w:ascii="PT Astra Serif" w:hAnsi="PT Astra Serif"/>
          <w:b/>
          <w:bCs/>
          <w:sz w:val="28"/>
          <w:szCs w:val="28"/>
        </w:rPr>
        <w:t>Анкета для участника</w:t>
      </w:r>
      <w:r w:rsidR="00B409CA" w:rsidRPr="004026E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026EF">
        <w:rPr>
          <w:rFonts w:ascii="PT Astra Serif" w:hAnsi="PT Astra Serif"/>
          <w:b/>
          <w:sz w:val="28"/>
          <w:szCs w:val="28"/>
        </w:rPr>
        <w:t>мероприятия (лагеря, площадки)</w:t>
      </w:r>
    </w:p>
    <w:p w:rsidR="004026EF" w:rsidRDefault="004026EF" w:rsidP="004026EF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начале проведения мероприятия/</w:t>
      </w:r>
    </w:p>
    <w:p w:rsidR="004026EF" w:rsidRDefault="004026EF" w:rsidP="004026EF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первый день лагеря/</w:t>
      </w:r>
      <w:r w:rsidRPr="004026EF">
        <w:rPr>
          <w:rFonts w:ascii="PT Astra Serif" w:hAnsi="PT Astra Serif"/>
          <w:b/>
          <w:sz w:val="28"/>
          <w:szCs w:val="28"/>
        </w:rPr>
        <w:t xml:space="preserve"> </w:t>
      </w:r>
    </w:p>
    <w:p w:rsidR="004026EF" w:rsidRPr="004026EF" w:rsidRDefault="004026EF" w:rsidP="004026EF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первая занятость на площадке</w:t>
      </w:r>
    </w:p>
    <w:p w:rsidR="004026EF" w:rsidRPr="004026EF" w:rsidRDefault="004026EF" w:rsidP="004026EF">
      <w:pPr>
        <w:pStyle w:val="a3"/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</w:p>
    <w:p w:rsidR="004026EF" w:rsidRDefault="004026EF" w:rsidP="004026EF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Дорогой друг, мы рады что </w:t>
      </w:r>
      <w:r w:rsidR="00B409CA" w:rsidRPr="004026EF">
        <w:rPr>
          <w:rFonts w:ascii="PT Astra Serif" w:hAnsi="PT Astra Serif"/>
          <w:sz w:val="28"/>
          <w:szCs w:val="28"/>
        </w:rPr>
        <w:t>вместе!</w:t>
      </w:r>
    </w:p>
    <w:p w:rsidR="004026EF" w:rsidRDefault="00B409CA" w:rsidP="004026EF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sz w:val="28"/>
          <w:szCs w:val="28"/>
        </w:rPr>
        <w:t>Для того чтобы сде</w:t>
      </w:r>
      <w:r w:rsidR="004026EF">
        <w:rPr>
          <w:rFonts w:ascii="PT Astra Serif" w:hAnsi="PT Astra Serif"/>
          <w:sz w:val="28"/>
          <w:szCs w:val="28"/>
        </w:rPr>
        <w:t>лать твои каникулы более разнообразнее, веселее и интереснее</w:t>
      </w:r>
      <w:r w:rsidRPr="004026EF">
        <w:rPr>
          <w:rFonts w:ascii="PT Astra Serif" w:hAnsi="PT Astra Serif"/>
          <w:sz w:val="28"/>
          <w:szCs w:val="28"/>
        </w:rPr>
        <w:t>, мы</w:t>
      </w:r>
      <w:r w:rsidR="004026EF">
        <w:rPr>
          <w:rFonts w:ascii="PT Astra Serif" w:hAnsi="PT Astra Serif"/>
          <w:sz w:val="28"/>
          <w:szCs w:val="28"/>
        </w:rPr>
        <w:t xml:space="preserve"> </w:t>
      </w:r>
      <w:r w:rsidRPr="004026EF">
        <w:rPr>
          <w:rFonts w:ascii="PT Astra Serif" w:hAnsi="PT Astra Serif"/>
          <w:sz w:val="28"/>
          <w:szCs w:val="28"/>
        </w:rPr>
        <w:t>просим тебя ответить на некоторые вопросы:</w:t>
      </w:r>
    </w:p>
    <w:p w:rsidR="004026EF" w:rsidRDefault="004026EF" w:rsidP="004026EF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B409CA" w:rsidRPr="004026EF">
        <w:rPr>
          <w:rFonts w:ascii="PT Astra Serif" w:hAnsi="PT Astra Serif"/>
          <w:sz w:val="28"/>
          <w:szCs w:val="28"/>
        </w:rPr>
        <w:t xml:space="preserve">Твои </w:t>
      </w:r>
      <w:r>
        <w:rPr>
          <w:rFonts w:ascii="PT Astra Serif" w:hAnsi="PT Astra Serif"/>
          <w:sz w:val="28"/>
          <w:szCs w:val="28"/>
        </w:rPr>
        <w:t>ожидания от мероприятия/</w:t>
      </w:r>
      <w:r w:rsidR="00B409CA" w:rsidRPr="004026EF">
        <w:rPr>
          <w:rFonts w:ascii="PT Astra Serif" w:hAnsi="PT Astra Serif"/>
          <w:sz w:val="28"/>
          <w:szCs w:val="28"/>
        </w:rPr>
        <w:t>первые впечатления от лагеря</w:t>
      </w:r>
      <w:r>
        <w:rPr>
          <w:rFonts w:ascii="PT Astra Serif" w:hAnsi="PT Astra Serif"/>
          <w:sz w:val="28"/>
          <w:szCs w:val="28"/>
        </w:rPr>
        <w:t>, площадки</w:t>
      </w:r>
      <w:r w:rsidR="00B409CA" w:rsidRPr="004026EF">
        <w:rPr>
          <w:rFonts w:ascii="PT Astra Serif" w:hAnsi="PT Astra Serif"/>
          <w:sz w:val="28"/>
          <w:szCs w:val="28"/>
        </w:rPr>
        <w:t>?</w:t>
      </w:r>
    </w:p>
    <w:p w:rsidR="00504B54" w:rsidRDefault="004026EF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B409CA" w:rsidRPr="004026EF">
        <w:rPr>
          <w:rFonts w:ascii="PT Astra Serif" w:hAnsi="PT Astra Serif"/>
          <w:sz w:val="28"/>
          <w:szCs w:val="28"/>
        </w:rPr>
        <w:t xml:space="preserve">Есть ли у тебя идеи, как сделать </w:t>
      </w:r>
      <w:r>
        <w:rPr>
          <w:rFonts w:ascii="PT Astra Serif" w:hAnsi="PT Astra Serif"/>
          <w:sz w:val="28"/>
          <w:szCs w:val="28"/>
        </w:rPr>
        <w:t>мероприятие/лагерь/площадку</w:t>
      </w:r>
      <w:r w:rsidR="00B409CA" w:rsidRPr="004026EF">
        <w:rPr>
          <w:rFonts w:ascii="PT Astra Serif" w:hAnsi="PT Astra Serif"/>
          <w:sz w:val="28"/>
          <w:szCs w:val="28"/>
        </w:rPr>
        <w:t xml:space="preserve"> интересной и радостной для</w:t>
      </w:r>
      <w:r>
        <w:rPr>
          <w:rFonts w:ascii="PT Astra Serif" w:hAnsi="PT Astra Serif"/>
          <w:sz w:val="28"/>
          <w:szCs w:val="28"/>
        </w:rPr>
        <w:t xml:space="preserve"> </w:t>
      </w:r>
      <w:r w:rsidR="00B409CA" w:rsidRPr="004026EF">
        <w:rPr>
          <w:rFonts w:ascii="PT Astra Serif" w:hAnsi="PT Astra Serif"/>
          <w:sz w:val="28"/>
          <w:szCs w:val="28"/>
        </w:rPr>
        <w:t>всех?</w:t>
      </w:r>
    </w:p>
    <w:p w:rsidR="00504B54" w:rsidRDefault="00504B54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B409CA" w:rsidRPr="004026EF">
        <w:rPr>
          <w:rFonts w:ascii="PT Astra Serif" w:hAnsi="PT Astra Serif"/>
          <w:sz w:val="28"/>
          <w:szCs w:val="28"/>
        </w:rPr>
        <w:t>В каких делах ты хочешь участвовать?</w:t>
      </w:r>
    </w:p>
    <w:p w:rsidR="00504B54" w:rsidRDefault="00504B54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B409CA" w:rsidRPr="004026EF">
        <w:rPr>
          <w:rFonts w:ascii="PT Astra Serif" w:hAnsi="PT Astra Serif"/>
          <w:sz w:val="28"/>
          <w:szCs w:val="28"/>
        </w:rPr>
        <w:t>Что тебе нравится делать?</w:t>
      </w:r>
    </w:p>
    <w:p w:rsidR="00504B54" w:rsidRDefault="00504B54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B409CA" w:rsidRPr="004026EF">
        <w:rPr>
          <w:rFonts w:ascii="PT Astra Serif" w:hAnsi="PT Astra Serif"/>
          <w:sz w:val="28"/>
          <w:szCs w:val="28"/>
        </w:rPr>
        <w:t>Хочешь ли ты чему-нибудь научиться или научить других?</w:t>
      </w:r>
    </w:p>
    <w:p w:rsidR="00504B54" w:rsidRDefault="00504B54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Принимают ли участие в мероприятии/лагере/площадке </w:t>
      </w:r>
      <w:r w:rsidR="00B409CA" w:rsidRPr="004026EF">
        <w:rPr>
          <w:rFonts w:ascii="PT Astra Serif" w:hAnsi="PT Astra Serif"/>
          <w:sz w:val="28"/>
          <w:szCs w:val="28"/>
        </w:rPr>
        <w:t>твои друзья?</w:t>
      </w:r>
      <w:r>
        <w:rPr>
          <w:rFonts w:ascii="PT Astra Serif" w:hAnsi="PT Astra Serif"/>
          <w:sz w:val="28"/>
          <w:szCs w:val="28"/>
        </w:rPr>
        <w:t xml:space="preserve"> Кто они?</w:t>
      </w:r>
    </w:p>
    <w:p w:rsidR="00504B54" w:rsidRDefault="00504B54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B409CA" w:rsidRPr="004026EF">
        <w:rPr>
          <w:rFonts w:ascii="PT Astra Serif" w:hAnsi="PT Astra Serif"/>
          <w:sz w:val="28"/>
          <w:szCs w:val="28"/>
        </w:rPr>
        <w:t>Пожалуйста, закончи предложения (фразы):</w:t>
      </w:r>
    </w:p>
    <w:p w:rsidR="00504B54" w:rsidRDefault="00504B54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Я принимаю участие в мероприятии/лагере/площадке потому, что …</w:t>
      </w:r>
    </w:p>
    <w:p w:rsidR="00504B54" w:rsidRDefault="00B409CA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sz w:val="28"/>
          <w:szCs w:val="28"/>
        </w:rPr>
        <w:t>Я не хочу, ч</w:t>
      </w:r>
      <w:r w:rsidR="00504B54">
        <w:rPr>
          <w:rFonts w:ascii="PT Astra Serif" w:hAnsi="PT Astra Serif"/>
          <w:sz w:val="28"/>
          <w:szCs w:val="28"/>
        </w:rPr>
        <w:t>тобы …</w:t>
      </w:r>
    </w:p>
    <w:p w:rsidR="00504B54" w:rsidRDefault="00B409CA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sz w:val="28"/>
          <w:szCs w:val="28"/>
        </w:rPr>
        <w:t>Я хочу, чтоб</w:t>
      </w:r>
      <w:r w:rsidR="00504B54">
        <w:rPr>
          <w:rFonts w:ascii="PT Astra Serif" w:hAnsi="PT Astra Serif"/>
          <w:sz w:val="28"/>
          <w:szCs w:val="28"/>
        </w:rPr>
        <w:t>ы …</w:t>
      </w:r>
    </w:p>
    <w:p w:rsidR="00504B54" w:rsidRDefault="00B409CA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sz w:val="28"/>
          <w:szCs w:val="28"/>
        </w:rPr>
        <w:t>Я боюсь, что</w:t>
      </w:r>
      <w:r w:rsidR="00504B54">
        <w:rPr>
          <w:rFonts w:ascii="PT Astra Serif" w:hAnsi="PT Astra Serif"/>
          <w:sz w:val="28"/>
          <w:szCs w:val="28"/>
        </w:rPr>
        <w:t xml:space="preserve"> …</w:t>
      </w:r>
    </w:p>
    <w:p w:rsidR="00504B54" w:rsidRDefault="00B409CA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sz w:val="28"/>
          <w:szCs w:val="28"/>
        </w:rPr>
        <w:t xml:space="preserve">Пожалуйста, </w:t>
      </w:r>
      <w:r w:rsidR="00504B54">
        <w:rPr>
          <w:rFonts w:ascii="PT Astra Serif" w:hAnsi="PT Astra Serif"/>
          <w:sz w:val="28"/>
          <w:szCs w:val="28"/>
        </w:rPr>
        <w:t xml:space="preserve">если хочешь, </w:t>
      </w:r>
      <w:r w:rsidRPr="004026EF">
        <w:rPr>
          <w:rFonts w:ascii="PT Astra Serif" w:hAnsi="PT Astra Serif"/>
          <w:sz w:val="28"/>
          <w:szCs w:val="28"/>
        </w:rPr>
        <w:t>напиши также свои фамилию</w:t>
      </w:r>
      <w:r w:rsidR="00504B54">
        <w:rPr>
          <w:rFonts w:ascii="PT Astra Serif" w:hAnsi="PT Astra Serif"/>
          <w:sz w:val="28"/>
          <w:szCs w:val="28"/>
        </w:rPr>
        <w:t xml:space="preserve"> и имя.</w:t>
      </w:r>
    </w:p>
    <w:p w:rsidR="00B409CA" w:rsidRPr="004026EF" w:rsidRDefault="00504B54" w:rsidP="00504B54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Спасибо за искренность и ответы!</w:t>
      </w:r>
    </w:p>
    <w:p w:rsidR="00B409CA" w:rsidRPr="004026EF" w:rsidRDefault="00B409CA" w:rsidP="004026EF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504B54" w:rsidRDefault="00504B54" w:rsidP="00504B54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4026EF">
        <w:rPr>
          <w:rFonts w:ascii="PT Astra Serif" w:hAnsi="PT Astra Serif"/>
          <w:b/>
          <w:bCs/>
          <w:sz w:val="28"/>
          <w:szCs w:val="28"/>
        </w:rPr>
        <w:t xml:space="preserve">Анкета для участника </w:t>
      </w:r>
      <w:r w:rsidRPr="004026EF">
        <w:rPr>
          <w:rFonts w:ascii="PT Astra Serif" w:hAnsi="PT Astra Serif"/>
          <w:b/>
          <w:sz w:val="28"/>
          <w:szCs w:val="28"/>
        </w:rPr>
        <w:t>мероприятия (лагеря, площадки)</w:t>
      </w:r>
    </w:p>
    <w:p w:rsidR="00504B54" w:rsidRDefault="00504B54" w:rsidP="00504B54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конце проведения мероприятия/</w:t>
      </w:r>
    </w:p>
    <w:p w:rsidR="00504B54" w:rsidRPr="004026EF" w:rsidRDefault="00504B54" w:rsidP="00504B54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лагеря/занятости на площадке</w:t>
      </w:r>
    </w:p>
    <w:p w:rsidR="00B409CA" w:rsidRPr="004026EF" w:rsidRDefault="00B409CA" w:rsidP="004026EF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504B54" w:rsidRDefault="00504B54" w:rsidP="00504B54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Дорогой друг, б</w:t>
      </w:r>
      <w:r w:rsidR="00B409CA" w:rsidRPr="004026EF">
        <w:rPr>
          <w:rFonts w:ascii="PT Astra Serif" w:hAnsi="PT Astra Serif"/>
          <w:sz w:val="28"/>
          <w:szCs w:val="28"/>
        </w:rPr>
        <w:t>лизи</w:t>
      </w:r>
      <w:r>
        <w:rPr>
          <w:rFonts w:ascii="PT Astra Serif" w:hAnsi="PT Astra Serif"/>
          <w:sz w:val="28"/>
          <w:szCs w:val="28"/>
        </w:rPr>
        <w:t>тся к концу время нашей встречи!</w:t>
      </w:r>
    </w:p>
    <w:p w:rsidR="001B3F22" w:rsidRDefault="00B409CA" w:rsidP="001B3F2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sz w:val="28"/>
          <w:szCs w:val="28"/>
        </w:rPr>
        <w:t xml:space="preserve"> Подводя ее итоги, мы хотим задать тебе</w:t>
      </w:r>
      <w:r w:rsidR="00504B54">
        <w:rPr>
          <w:rFonts w:ascii="PT Astra Serif" w:hAnsi="PT Astra Serif"/>
          <w:sz w:val="28"/>
          <w:szCs w:val="28"/>
        </w:rPr>
        <w:t xml:space="preserve"> </w:t>
      </w:r>
      <w:r w:rsidRPr="004026EF">
        <w:rPr>
          <w:rFonts w:ascii="PT Astra Serif" w:hAnsi="PT Astra Serif"/>
          <w:sz w:val="28"/>
          <w:szCs w:val="28"/>
        </w:rPr>
        <w:t>некоторые вопросы. Надеемся на помощь и понимание.</w:t>
      </w:r>
    </w:p>
    <w:p w:rsidR="001B3F22" w:rsidRDefault="001B3F22" w:rsidP="001B3F2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B409CA" w:rsidRPr="004026EF">
        <w:rPr>
          <w:rFonts w:ascii="PT Astra Serif" w:hAnsi="PT Astra Serif"/>
          <w:sz w:val="28"/>
          <w:szCs w:val="28"/>
        </w:rPr>
        <w:t>Что было самы</w:t>
      </w:r>
      <w:r>
        <w:rPr>
          <w:rFonts w:ascii="PT Astra Serif" w:hAnsi="PT Astra Serif"/>
          <w:sz w:val="28"/>
          <w:szCs w:val="28"/>
        </w:rPr>
        <w:t>м важным для тебя при участии в мероприятии/лагере/площадке?</w:t>
      </w:r>
    </w:p>
    <w:p w:rsidR="001B3F22" w:rsidRDefault="001B3F22" w:rsidP="001B3F2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В твоем настроении, семье, в </w:t>
      </w:r>
      <w:r w:rsidR="00B409CA" w:rsidRPr="004026EF">
        <w:rPr>
          <w:rFonts w:ascii="PT Astra Serif" w:hAnsi="PT Astra Serif"/>
          <w:sz w:val="28"/>
          <w:szCs w:val="28"/>
        </w:rPr>
        <w:t>отношениях между людьми</w:t>
      </w:r>
      <w:r>
        <w:rPr>
          <w:rFonts w:ascii="PT Astra Serif" w:hAnsi="PT Astra Serif"/>
          <w:sz w:val="28"/>
          <w:szCs w:val="28"/>
        </w:rPr>
        <w:t xml:space="preserve"> после участия что – то изменилось?</w:t>
      </w:r>
    </w:p>
    <w:p w:rsidR="001B3F22" w:rsidRDefault="001B3F22" w:rsidP="001B3F2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B409CA" w:rsidRPr="004026EF">
        <w:rPr>
          <w:rFonts w:ascii="PT Astra Serif" w:hAnsi="PT Astra Serif"/>
          <w:sz w:val="28"/>
          <w:szCs w:val="28"/>
        </w:rPr>
        <w:t>Что ты запомнил больше всего?</w:t>
      </w:r>
    </w:p>
    <w:p w:rsidR="001B3F22" w:rsidRDefault="001B3F22" w:rsidP="001B3F2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B409CA" w:rsidRPr="004026EF">
        <w:rPr>
          <w:rFonts w:ascii="PT Astra Serif" w:hAnsi="PT Astra Serif"/>
          <w:sz w:val="28"/>
          <w:szCs w:val="28"/>
        </w:rPr>
        <w:t>Переживал ли ты зде</w:t>
      </w:r>
      <w:r>
        <w:rPr>
          <w:rFonts w:ascii="PT Astra Serif" w:hAnsi="PT Astra Serif"/>
          <w:sz w:val="28"/>
          <w:szCs w:val="28"/>
        </w:rPr>
        <w:t>сь такие состояния как: творчество, полет фантазии, одиночество, уверенность в себе, «Меня не поняли», «Я нужен!», счастье, с</w:t>
      </w:r>
      <w:r w:rsidR="00B409CA" w:rsidRPr="004026EF">
        <w:rPr>
          <w:rFonts w:ascii="PT Astra Serif" w:hAnsi="PT Astra Serif"/>
          <w:sz w:val="28"/>
          <w:szCs w:val="28"/>
        </w:rPr>
        <w:t>кука (подчеркни</w:t>
      </w:r>
      <w:r>
        <w:rPr>
          <w:rFonts w:ascii="PT Astra Serif" w:hAnsi="PT Astra Serif"/>
          <w:sz w:val="28"/>
          <w:szCs w:val="28"/>
        </w:rPr>
        <w:t>, можно несколько состояний</w:t>
      </w:r>
      <w:r w:rsidR="00B409CA" w:rsidRPr="004026EF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1B3F22" w:rsidRDefault="001B3F22" w:rsidP="001B3F2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 </w:t>
      </w:r>
      <w:r w:rsidR="00B409CA" w:rsidRPr="004026EF">
        <w:rPr>
          <w:rFonts w:ascii="PT Astra Serif" w:hAnsi="PT Astra Serif"/>
          <w:sz w:val="28"/>
          <w:szCs w:val="28"/>
        </w:rPr>
        <w:t>Что нового ты узнал?</w:t>
      </w:r>
      <w:r>
        <w:rPr>
          <w:rFonts w:ascii="PT Astra Serif" w:hAnsi="PT Astra Serif"/>
          <w:sz w:val="28"/>
          <w:szCs w:val="28"/>
        </w:rPr>
        <w:t xml:space="preserve"> _________________________________________</w:t>
      </w:r>
    </w:p>
    <w:p w:rsidR="00CF47AC" w:rsidRDefault="001B3F22" w:rsidP="001B3F2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B409CA" w:rsidRPr="004026EF">
        <w:rPr>
          <w:rFonts w:ascii="PT Astra Serif" w:hAnsi="PT Astra Serif"/>
          <w:sz w:val="28"/>
          <w:szCs w:val="28"/>
        </w:rPr>
        <w:t>Можно ли сказать, что ты</w:t>
      </w:r>
      <w:r>
        <w:rPr>
          <w:rFonts w:ascii="PT Astra Serif" w:hAnsi="PT Astra Serif"/>
          <w:sz w:val="28"/>
          <w:szCs w:val="28"/>
        </w:rPr>
        <w:t xml:space="preserve"> чему-то научился</w:t>
      </w:r>
      <w:r w:rsidR="00B409CA" w:rsidRPr="004026EF">
        <w:rPr>
          <w:rFonts w:ascii="PT Astra Serif" w:hAnsi="PT Astra Serif"/>
          <w:sz w:val="28"/>
          <w:szCs w:val="28"/>
        </w:rPr>
        <w:t xml:space="preserve">? </w:t>
      </w:r>
    </w:p>
    <w:p w:rsidR="00B409CA" w:rsidRPr="004026EF" w:rsidRDefault="00CF47AC" w:rsidP="00CF47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B409CA" w:rsidRPr="004026EF">
        <w:rPr>
          <w:rFonts w:ascii="PT Astra Serif" w:hAnsi="PT Astra Serif"/>
          <w:sz w:val="28"/>
          <w:szCs w:val="28"/>
        </w:rPr>
        <w:t>Кому и за что ты бы хотел (мог)</w:t>
      </w:r>
      <w:r>
        <w:rPr>
          <w:rFonts w:ascii="PT Astra Serif" w:hAnsi="PT Astra Serif"/>
          <w:sz w:val="28"/>
          <w:szCs w:val="28"/>
        </w:rPr>
        <w:t xml:space="preserve"> бы сказать «спасибо»</w:t>
      </w:r>
    </w:p>
    <w:p w:rsidR="00B409CA" w:rsidRPr="004026EF" w:rsidRDefault="00B409CA" w:rsidP="004026EF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sz w:val="28"/>
          <w:szCs w:val="28"/>
        </w:rPr>
        <w:t>– СПАСИБО!</w:t>
      </w:r>
    </w:p>
    <w:p w:rsidR="007D1860" w:rsidRDefault="00B409CA" w:rsidP="004026EF">
      <w:pPr>
        <w:pStyle w:val="a3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sz w:val="28"/>
          <w:szCs w:val="28"/>
        </w:rPr>
        <w:t>за___________________________________(КОМУ</w:t>
      </w:r>
      <w:r w:rsidR="00CF47AC" w:rsidRPr="004026EF">
        <w:rPr>
          <w:rFonts w:ascii="PT Astra Serif" w:hAnsi="PT Astra Serif"/>
          <w:sz w:val="28"/>
          <w:szCs w:val="28"/>
        </w:rPr>
        <w:t>?) _</w:t>
      </w:r>
      <w:r w:rsidRPr="004026EF">
        <w:rPr>
          <w:rFonts w:ascii="PT Astra Serif" w:hAnsi="PT Astra Serif"/>
          <w:sz w:val="28"/>
          <w:szCs w:val="28"/>
        </w:rPr>
        <w:t>____________________</w:t>
      </w:r>
    </w:p>
    <w:p w:rsidR="007D1860" w:rsidRDefault="007D1860" w:rsidP="007D1860">
      <w:pPr>
        <w:pStyle w:val="a3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 </w:t>
      </w:r>
      <w:r w:rsidR="00B409CA" w:rsidRPr="004026EF">
        <w:rPr>
          <w:rFonts w:ascii="PT Astra Serif" w:hAnsi="PT Astra Serif"/>
          <w:sz w:val="28"/>
          <w:szCs w:val="28"/>
        </w:rPr>
        <w:t>Закончи предложения: Я рад, что</w:t>
      </w:r>
      <w:r>
        <w:rPr>
          <w:rFonts w:ascii="PT Astra Serif" w:hAnsi="PT Astra Serif"/>
          <w:sz w:val="28"/>
          <w:szCs w:val="28"/>
        </w:rPr>
        <w:t xml:space="preserve"> …</w:t>
      </w:r>
    </w:p>
    <w:p w:rsidR="007D1860" w:rsidRDefault="007D1860" w:rsidP="007D1860">
      <w:pPr>
        <w:pStyle w:val="a3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B409CA" w:rsidRPr="004026EF">
        <w:rPr>
          <w:rFonts w:ascii="PT Astra Serif" w:hAnsi="PT Astra Serif"/>
          <w:sz w:val="28"/>
          <w:szCs w:val="28"/>
        </w:rPr>
        <w:t>Мне жаль, что</w:t>
      </w:r>
      <w:r>
        <w:rPr>
          <w:rFonts w:ascii="PT Astra Serif" w:hAnsi="PT Astra Serif"/>
          <w:sz w:val="28"/>
          <w:szCs w:val="28"/>
        </w:rPr>
        <w:t xml:space="preserve"> …</w:t>
      </w:r>
    </w:p>
    <w:p w:rsidR="007D1860" w:rsidRDefault="007D1860" w:rsidP="007D1860">
      <w:pPr>
        <w:pStyle w:val="a3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B409CA" w:rsidRPr="004026EF">
        <w:rPr>
          <w:rFonts w:ascii="PT Astra Serif" w:hAnsi="PT Astra Serif"/>
          <w:sz w:val="28"/>
          <w:szCs w:val="28"/>
        </w:rPr>
        <w:t>Я надеюсь,</w:t>
      </w:r>
      <w:r>
        <w:rPr>
          <w:rFonts w:ascii="PT Astra Serif" w:hAnsi="PT Astra Serif"/>
          <w:sz w:val="28"/>
          <w:szCs w:val="28"/>
        </w:rPr>
        <w:t xml:space="preserve"> </w:t>
      </w:r>
      <w:r w:rsidR="00B409CA" w:rsidRPr="004026EF">
        <w:rPr>
          <w:rFonts w:ascii="PT Astra Serif" w:hAnsi="PT Astra Serif"/>
          <w:sz w:val="28"/>
          <w:szCs w:val="28"/>
        </w:rPr>
        <w:t>что</w:t>
      </w:r>
      <w:r>
        <w:rPr>
          <w:rFonts w:ascii="PT Astra Serif" w:hAnsi="PT Astra Serif"/>
          <w:sz w:val="28"/>
          <w:szCs w:val="28"/>
        </w:rPr>
        <w:t xml:space="preserve"> …</w:t>
      </w:r>
    </w:p>
    <w:p w:rsidR="00B409CA" w:rsidRDefault="007D1860" w:rsidP="007D1860">
      <w:pPr>
        <w:pStyle w:val="a3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11. </w:t>
      </w:r>
      <w:r w:rsidR="00B409CA" w:rsidRPr="004026EF">
        <w:rPr>
          <w:rFonts w:ascii="PT Astra Serif" w:hAnsi="PT Astra Serif"/>
          <w:sz w:val="28"/>
          <w:szCs w:val="28"/>
        </w:rPr>
        <w:t>Твое имя, фа</w:t>
      </w:r>
      <w:r>
        <w:rPr>
          <w:rFonts w:ascii="PT Astra Serif" w:hAnsi="PT Astra Serif"/>
          <w:sz w:val="28"/>
          <w:szCs w:val="28"/>
        </w:rPr>
        <w:t>милия _________</w:t>
      </w:r>
    </w:p>
    <w:p w:rsidR="007D1860" w:rsidRDefault="00FF4B30" w:rsidP="007D1860">
      <w:pPr>
        <w:pStyle w:val="a3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Спасибо </w:t>
      </w:r>
      <w:r w:rsidR="00C31FBA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sz w:val="28"/>
          <w:szCs w:val="28"/>
        </w:rPr>
        <w:t>ответы и приглашаем к дальнейшему участию!</w:t>
      </w:r>
    </w:p>
    <w:p w:rsidR="00FF4B30" w:rsidRPr="004026EF" w:rsidRDefault="00FF4B30" w:rsidP="007D1860">
      <w:pPr>
        <w:pStyle w:val="a3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</w:p>
    <w:p w:rsidR="00FF4B30" w:rsidRDefault="00B409CA" w:rsidP="00FF4B30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b/>
          <w:bCs/>
          <w:sz w:val="28"/>
          <w:szCs w:val="28"/>
        </w:rPr>
        <w:t>Анкета для родителей</w:t>
      </w:r>
    </w:p>
    <w:p w:rsidR="00FF4B30" w:rsidRDefault="00FF4B30" w:rsidP="00FF4B3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Ваш ребенок рассказывает про участие в мероприятии/лагере/площадке</w:t>
      </w:r>
      <w:r w:rsidR="00B409CA" w:rsidRPr="004026EF">
        <w:rPr>
          <w:rFonts w:ascii="PT Astra Serif" w:hAnsi="PT Astra Serif"/>
          <w:sz w:val="28"/>
          <w:szCs w:val="28"/>
        </w:rPr>
        <w:t>? Да___ Нет___</w:t>
      </w:r>
    </w:p>
    <w:p w:rsidR="00FF4B30" w:rsidRDefault="00FF4B30" w:rsidP="00FF4B3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B409CA" w:rsidRPr="004026EF">
        <w:rPr>
          <w:rFonts w:ascii="PT Astra Serif" w:hAnsi="PT Astra Serif"/>
          <w:sz w:val="28"/>
          <w:szCs w:val="28"/>
        </w:rPr>
        <w:t xml:space="preserve">Если </w:t>
      </w:r>
      <w:r>
        <w:rPr>
          <w:rFonts w:ascii="PT Astra Serif" w:hAnsi="PT Astra Serif"/>
          <w:sz w:val="28"/>
          <w:szCs w:val="28"/>
        </w:rPr>
        <w:t xml:space="preserve">ответ «Да», что </w:t>
      </w:r>
      <w:r w:rsidR="00B409CA" w:rsidRPr="004026EF">
        <w:rPr>
          <w:rFonts w:ascii="PT Astra Serif" w:hAnsi="PT Astra Serif"/>
          <w:sz w:val="28"/>
          <w:szCs w:val="28"/>
        </w:rPr>
        <w:t>конкретно ра</w:t>
      </w:r>
      <w:r>
        <w:rPr>
          <w:rFonts w:ascii="PT Astra Serif" w:hAnsi="PT Astra Serif"/>
          <w:sz w:val="28"/>
          <w:szCs w:val="28"/>
        </w:rPr>
        <w:t>ссказывает ребенок. Если ответ «Н</w:t>
      </w:r>
      <w:r w:rsidR="00B409CA" w:rsidRPr="004026EF">
        <w:rPr>
          <w:rFonts w:ascii="PT Astra Serif" w:hAnsi="PT Astra Serif"/>
          <w:sz w:val="28"/>
          <w:szCs w:val="28"/>
        </w:rPr>
        <w:t>ет</w:t>
      </w:r>
      <w:r>
        <w:rPr>
          <w:rFonts w:ascii="PT Astra Serif" w:hAnsi="PT Astra Serif"/>
          <w:sz w:val="28"/>
          <w:szCs w:val="28"/>
        </w:rPr>
        <w:t xml:space="preserve">», то </w:t>
      </w:r>
      <w:r w:rsidR="00B409CA" w:rsidRPr="004026EF">
        <w:rPr>
          <w:rFonts w:ascii="PT Astra Serif" w:hAnsi="PT Astra Serif"/>
          <w:sz w:val="28"/>
          <w:szCs w:val="28"/>
        </w:rPr>
        <w:t>почему ребенок не рассказывает</w:t>
      </w:r>
      <w:r>
        <w:rPr>
          <w:rFonts w:ascii="PT Astra Serif" w:hAnsi="PT Astra Serif"/>
          <w:sz w:val="28"/>
          <w:szCs w:val="28"/>
        </w:rPr>
        <w:t>?</w:t>
      </w:r>
      <w:r w:rsidR="000E16BD">
        <w:rPr>
          <w:rFonts w:ascii="PT Astra Serif" w:hAnsi="PT Astra Serif"/>
          <w:sz w:val="28"/>
          <w:szCs w:val="28"/>
        </w:rPr>
        <w:t xml:space="preserve"> _____________________________</w:t>
      </w:r>
    </w:p>
    <w:p w:rsidR="000E16BD" w:rsidRDefault="00FF4B30" w:rsidP="000E16B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B409CA" w:rsidRPr="004026EF">
        <w:rPr>
          <w:rFonts w:ascii="PT Astra Serif" w:hAnsi="PT Astra Serif"/>
          <w:sz w:val="28"/>
          <w:szCs w:val="28"/>
        </w:rPr>
        <w:t xml:space="preserve">Вашему ребенку нравится в </w:t>
      </w:r>
      <w:r>
        <w:rPr>
          <w:rFonts w:ascii="PT Astra Serif" w:hAnsi="PT Astra Serif"/>
          <w:sz w:val="28"/>
          <w:szCs w:val="28"/>
        </w:rPr>
        <w:t>участие в мероприятии/лагере/площадке</w:t>
      </w:r>
      <w:r w:rsidRPr="004026EF">
        <w:rPr>
          <w:rFonts w:ascii="PT Astra Serif" w:hAnsi="PT Astra Serif"/>
          <w:sz w:val="28"/>
          <w:szCs w:val="28"/>
        </w:rPr>
        <w:t>?</w:t>
      </w:r>
      <w:r>
        <w:rPr>
          <w:rFonts w:ascii="PT Astra Serif" w:hAnsi="PT Astra Serif"/>
          <w:sz w:val="28"/>
          <w:szCs w:val="28"/>
        </w:rPr>
        <w:t xml:space="preserve"> Если ответ «Да», то что нравится: педагоги</w:t>
      </w:r>
      <w:r w:rsidR="00B409CA" w:rsidRPr="004026E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содержание</w:t>
      </w:r>
      <w:r w:rsidR="000E16BD">
        <w:rPr>
          <w:rFonts w:ascii="PT Astra Serif" w:hAnsi="PT Astra Serif"/>
          <w:sz w:val="28"/>
          <w:szCs w:val="28"/>
        </w:rPr>
        <w:t xml:space="preserve"> занятий</w:t>
      </w:r>
      <w:r>
        <w:rPr>
          <w:rFonts w:ascii="PT Astra Serif" w:hAnsi="PT Astra Serif"/>
          <w:sz w:val="28"/>
          <w:szCs w:val="28"/>
        </w:rPr>
        <w:t>,</w:t>
      </w:r>
      <w:r w:rsidR="00B409CA" w:rsidRPr="004026EF">
        <w:rPr>
          <w:rFonts w:ascii="PT Astra Serif" w:hAnsi="PT Astra Serif"/>
          <w:sz w:val="28"/>
          <w:szCs w:val="28"/>
        </w:rPr>
        <w:t xml:space="preserve"> отношения между</w:t>
      </w:r>
      <w:r>
        <w:rPr>
          <w:rFonts w:ascii="PT Astra Serif" w:hAnsi="PT Astra Serif"/>
          <w:sz w:val="28"/>
          <w:szCs w:val="28"/>
        </w:rPr>
        <w:t xml:space="preserve"> участниками и педагогом,</w:t>
      </w:r>
      <w:r w:rsidR="000E16BD">
        <w:rPr>
          <w:rFonts w:ascii="PT Astra Serif" w:hAnsi="PT Astra Serif"/>
          <w:sz w:val="28"/>
          <w:szCs w:val="28"/>
        </w:rPr>
        <w:t xml:space="preserve"> общение как процесс? Если ответ «Н</w:t>
      </w:r>
      <w:r w:rsidR="00B409CA" w:rsidRPr="004026EF">
        <w:rPr>
          <w:rFonts w:ascii="PT Astra Serif" w:hAnsi="PT Astra Serif"/>
          <w:sz w:val="28"/>
          <w:szCs w:val="28"/>
        </w:rPr>
        <w:t xml:space="preserve">ет», </w:t>
      </w:r>
      <w:r w:rsidR="000E16BD">
        <w:rPr>
          <w:rFonts w:ascii="PT Astra Serif" w:hAnsi="PT Astra Serif"/>
          <w:sz w:val="28"/>
          <w:szCs w:val="28"/>
        </w:rPr>
        <w:t>что не нравится? _______________________________________________________</w:t>
      </w:r>
    </w:p>
    <w:p w:rsidR="000E16BD" w:rsidRDefault="000E16BD" w:rsidP="000E16B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B409CA" w:rsidRPr="004026EF">
        <w:rPr>
          <w:rFonts w:ascii="PT Astra Serif" w:hAnsi="PT Astra Serif"/>
          <w:sz w:val="28"/>
          <w:szCs w:val="28"/>
        </w:rPr>
        <w:t>Вы хотели бы,</w:t>
      </w:r>
      <w:r>
        <w:rPr>
          <w:rFonts w:ascii="PT Astra Serif" w:hAnsi="PT Astra Serif"/>
          <w:sz w:val="28"/>
          <w:szCs w:val="28"/>
        </w:rPr>
        <w:t xml:space="preserve"> чтобы Ваш ребенок продолжил участие</w:t>
      </w:r>
      <w:r w:rsidR="00B409CA" w:rsidRPr="004026EF">
        <w:rPr>
          <w:rFonts w:ascii="PT Astra Serif" w:hAnsi="PT Astra Serif"/>
          <w:sz w:val="28"/>
          <w:szCs w:val="28"/>
        </w:rPr>
        <w:t>?</w:t>
      </w:r>
      <w:r>
        <w:rPr>
          <w:rFonts w:ascii="PT Astra Serif" w:hAnsi="PT Astra Serif"/>
          <w:sz w:val="28"/>
          <w:szCs w:val="28"/>
        </w:rPr>
        <w:t xml:space="preserve"> ____________</w:t>
      </w:r>
    </w:p>
    <w:p w:rsidR="000E16BD" w:rsidRDefault="000E16BD" w:rsidP="000E16B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B409CA" w:rsidRPr="004026EF">
        <w:rPr>
          <w:rFonts w:ascii="PT Astra Serif" w:hAnsi="PT Astra Serif"/>
          <w:sz w:val="28"/>
          <w:szCs w:val="28"/>
        </w:rPr>
        <w:t>Что, на Ваш взг</w:t>
      </w:r>
      <w:r>
        <w:rPr>
          <w:rFonts w:ascii="PT Astra Serif" w:hAnsi="PT Astra Serif"/>
          <w:sz w:val="28"/>
          <w:szCs w:val="28"/>
        </w:rPr>
        <w:t>ляд, нужно улучшить</w:t>
      </w:r>
      <w:r w:rsidR="00B409CA" w:rsidRPr="004026EF">
        <w:rPr>
          <w:rFonts w:ascii="PT Astra Serif" w:hAnsi="PT Astra Serif"/>
          <w:sz w:val="28"/>
          <w:szCs w:val="28"/>
        </w:rPr>
        <w:t>?</w:t>
      </w:r>
      <w:r>
        <w:rPr>
          <w:rFonts w:ascii="PT Astra Serif" w:hAnsi="PT Astra Serif"/>
          <w:sz w:val="28"/>
          <w:szCs w:val="28"/>
        </w:rPr>
        <w:t xml:space="preserve"> ___________________________</w:t>
      </w:r>
    </w:p>
    <w:p w:rsidR="00B409CA" w:rsidRPr="004026EF" w:rsidRDefault="00B409CA" w:rsidP="000E16B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026EF">
        <w:rPr>
          <w:rFonts w:ascii="PT Astra Serif" w:hAnsi="PT Astra Serif"/>
          <w:sz w:val="28"/>
          <w:szCs w:val="28"/>
        </w:rPr>
        <w:t>Спасибо за ответы</w:t>
      </w:r>
      <w:r w:rsidR="004026EF" w:rsidRPr="004026EF">
        <w:rPr>
          <w:rFonts w:ascii="PT Astra Serif" w:hAnsi="PT Astra Serif"/>
          <w:sz w:val="28"/>
          <w:szCs w:val="28"/>
        </w:rPr>
        <w:t>!</w:t>
      </w:r>
    </w:p>
    <w:p w:rsidR="00B409CA" w:rsidRPr="004026EF" w:rsidRDefault="00B409CA" w:rsidP="004026E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B409CA" w:rsidRPr="004026EF" w:rsidSect="00402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61" w:rsidRDefault="003D5261" w:rsidP="008B7F3A">
      <w:pPr>
        <w:spacing w:after="0" w:line="240" w:lineRule="auto"/>
      </w:pPr>
      <w:r>
        <w:separator/>
      </w:r>
    </w:p>
  </w:endnote>
  <w:endnote w:type="continuationSeparator" w:id="0">
    <w:p w:rsidR="003D5261" w:rsidRDefault="003D5261" w:rsidP="008B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84944"/>
      <w:docPartObj>
        <w:docPartGallery w:val="Page Numbers (Bottom of Page)"/>
        <w:docPartUnique/>
      </w:docPartObj>
    </w:sdtPr>
    <w:sdtEndPr/>
    <w:sdtContent>
      <w:p w:rsidR="00A13239" w:rsidRDefault="00A132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F3">
          <w:rPr>
            <w:noProof/>
          </w:rPr>
          <w:t>2</w:t>
        </w:r>
        <w:r>
          <w:fldChar w:fldCharType="end"/>
        </w:r>
      </w:p>
    </w:sdtContent>
  </w:sdt>
  <w:p w:rsidR="00A13239" w:rsidRDefault="00A132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61" w:rsidRDefault="003D5261" w:rsidP="008B7F3A">
      <w:pPr>
        <w:spacing w:after="0" w:line="240" w:lineRule="auto"/>
      </w:pPr>
      <w:r>
        <w:separator/>
      </w:r>
    </w:p>
  </w:footnote>
  <w:footnote w:type="continuationSeparator" w:id="0">
    <w:p w:rsidR="003D5261" w:rsidRDefault="003D5261" w:rsidP="008B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FCCE14"/>
    <w:lvl w:ilvl="0">
      <w:numFmt w:val="bullet"/>
      <w:lvlText w:val="*"/>
      <w:lvlJc w:val="left"/>
    </w:lvl>
  </w:abstractNum>
  <w:abstractNum w:abstractNumId="1">
    <w:nsid w:val="05303915"/>
    <w:multiLevelType w:val="multilevel"/>
    <w:tmpl w:val="56BC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C4ED1"/>
    <w:multiLevelType w:val="multilevel"/>
    <w:tmpl w:val="BB5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64443"/>
    <w:multiLevelType w:val="multilevel"/>
    <w:tmpl w:val="160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A0691"/>
    <w:multiLevelType w:val="multilevel"/>
    <w:tmpl w:val="34FE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83B44"/>
    <w:multiLevelType w:val="multilevel"/>
    <w:tmpl w:val="9A78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791"/>
    <w:multiLevelType w:val="multilevel"/>
    <w:tmpl w:val="07D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D1810"/>
    <w:multiLevelType w:val="multilevel"/>
    <w:tmpl w:val="AED494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86567"/>
    <w:multiLevelType w:val="multilevel"/>
    <w:tmpl w:val="F31AE6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92C51"/>
    <w:multiLevelType w:val="multilevel"/>
    <w:tmpl w:val="DBAE1E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F6E76"/>
    <w:multiLevelType w:val="hybridMultilevel"/>
    <w:tmpl w:val="FF40D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A32CC9"/>
    <w:multiLevelType w:val="multilevel"/>
    <w:tmpl w:val="A5AAE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82E4A"/>
    <w:multiLevelType w:val="multilevel"/>
    <w:tmpl w:val="30DCCA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00D8B"/>
    <w:multiLevelType w:val="hybridMultilevel"/>
    <w:tmpl w:val="CCD0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D1351"/>
    <w:multiLevelType w:val="multilevel"/>
    <w:tmpl w:val="61FA4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96181"/>
    <w:multiLevelType w:val="multilevel"/>
    <w:tmpl w:val="D656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85294"/>
    <w:multiLevelType w:val="multilevel"/>
    <w:tmpl w:val="987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508FB"/>
    <w:multiLevelType w:val="multilevel"/>
    <w:tmpl w:val="7FC048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D7D0F"/>
    <w:multiLevelType w:val="multilevel"/>
    <w:tmpl w:val="F10A8F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037E00"/>
    <w:multiLevelType w:val="multilevel"/>
    <w:tmpl w:val="4094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E5EC5"/>
    <w:multiLevelType w:val="hybridMultilevel"/>
    <w:tmpl w:val="091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D0BA7"/>
    <w:multiLevelType w:val="multilevel"/>
    <w:tmpl w:val="79181D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A0FA0"/>
    <w:multiLevelType w:val="multilevel"/>
    <w:tmpl w:val="4694FE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57213"/>
    <w:multiLevelType w:val="multilevel"/>
    <w:tmpl w:val="203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136FD"/>
    <w:multiLevelType w:val="multilevel"/>
    <w:tmpl w:val="6B1A61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CA3966"/>
    <w:multiLevelType w:val="multilevel"/>
    <w:tmpl w:val="87A2DF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D3BA7"/>
    <w:multiLevelType w:val="multilevel"/>
    <w:tmpl w:val="79900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20972"/>
    <w:multiLevelType w:val="multilevel"/>
    <w:tmpl w:val="22D8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604C1"/>
    <w:multiLevelType w:val="multilevel"/>
    <w:tmpl w:val="5ADAB3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Astra Serif" w:hAnsi="PT Astra Serif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55A92"/>
    <w:multiLevelType w:val="multilevel"/>
    <w:tmpl w:val="A010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137497"/>
    <w:multiLevelType w:val="multilevel"/>
    <w:tmpl w:val="112C44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243AD4"/>
    <w:multiLevelType w:val="multilevel"/>
    <w:tmpl w:val="0D0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801171"/>
    <w:multiLevelType w:val="multilevel"/>
    <w:tmpl w:val="BD7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F35C1"/>
    <w:multiLevelType w:val="multilevel"/>
    <w:tmpl w:val="F1EC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41CCA"/>
    <w:multiLevelType w:val="multilevel"/>
    <w:tmpl w:val="73D2DC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631660"/>
    <w:multiLevelType w:val="multilevel"/>
    <w:tmpl w:val="287EC1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7875D9"/>
    <w:multiLevelType w:val="multilevel"/>
    <w:tmpl w:val="9AD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10"/>
  </w:num>
  <w:num w:numId="6">
    <w:abstractNumId w:val="13"/>
  </w:num>
  <w:num w:numId="7">
    <w:abstractNumId w:val="6"/>
  </w:num>
  <w:num w:numId="8">
    <w:abstractNumId w:val="33"/>
  </w:num>
  <w:num w:numId="9">
    <w:abstractNumId w:val="4"/>
  </w:num>
  <w:num w:numId="10">
    <w:abstractNumId w:val="26"/>
  </w:num>
  <w:num w:numId="11">
    <w:abstractNumId w:val="11"/>
  </w:num>
  <w:num w:numId="12">
    <w:abstractNumId w:val="28"/>
  </w:num>
  <w:num w:numId="13">
    <w:abstractNumId w:val="14"/>
  </w:num>
  <w:num w:numId="14">
    <w:abstractNumId w:val="35"/>
  </w:num>
  <w:num w:numId="15">
    <w:abstractNumId w:val="21"/>
  </w:num>
  <w:num w:numId="16">
    <w:abstractNumId w:val="30"/>
  </w:num>
  <w:num w:numId="17">
    <w:abstractNumId w:val="9"/>
  </w:num>
  <w:num w:numId="18">
    <w:abstractNumId w:val="7"/>
  </w:num>
  <w:num w:numId="19">
    <w:abstractNumId w:val="22"/>
  </w:num>
  <w:num w:numId="20">
    <w:abstractNumId w:val="8"/>
  </w:num>
  <w:num w:numId="21">
    <w:abstractNumId w:val="12"/>
  </w:num>
  <w:num w:numId="22">
    <w:abstractNumId w:val="5"/>
  </w:num>
  <w:num w:numId="23">
    <w:abstractNumId w:val="24"/>
  </w:num>
  <w:num w:numId="24">
    <w:abstractNumId w:val="17"/>
  </w:num>
  <w:num w:numId="25">
    <w:abstractNumId w:val="25"/>
  </w:num>
  <w:num w:numId="26">
    <w:abstractNumId w:val="34"/>
  </w:num>
  <w:num w:numId="27">
    <w:abstractNumId w:val="18"/>
  </w:num>
  <w:num w:numId="28">
    <w:abstractNumId w:val="20"/>
  </w:num>
  <w:num w:numId="29">
    <w:abstractNumId w:val="32"/>
  </w:num>
  <w:num w:numId="30">
    <w:abstractNumId w:val="2"/>
  </w:num>
  <w:num w:numId="31">
    <w:abstractNumId w:val="29"/>
  </w:num>
  <w:num w:numId="32">
    <w:abstractNumId w:val="19"/>
  </w:num>
  <w:num w:numId="33">
    <w:abstractNumId w:val="16"/>
  </w:num>
  <w:num w:numId="34">
    <w:abstractNumId w:val="1"/>
  </w:num>
  <w:num w:numId="35">
    <w:abstractNumId w:val="36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A"/>
    <w:rsid w:val="0000030E"/>
    <w:rsid w:val="0000327D"/>
    <w:rsid w:val="00010099"/>
    <w:rsid w:val="00012116"/>
    <w:rsid w:val="00014AF3"/>
    <w:rsid w:val="00033A6B"/>
    <w:rsid w:val="00042E36"/>
    <w:rsid w:val="00043AA2"/>
    <w:rsid w:val="0006367B"/>
    <w:rsid w:val="000770D3"/>
    <w:rsid w:val="0009108F"/>
    <w:rsid w:val="00091784"/>
    <w:rsid w:val="000A1410"/>
    <w:rsid w:val="000B30E4"/>
    <w:rsid w:val="000B3667"/>
    <w:rsid w:val="000C2F2B"/>
    <w:rsid w:val="000C2F3C"/>
    <w:rsid w:val="000E16BD"/>
    <w:rsid w:val="00102227"/>
    <w:rsid w:val="001028AE"/>
    <w:rsid w:val="001034B4"/>
    <w:rsid w:val="00126B5C"/>
    <w:rsid w:val="00127BF6"/>
    <w:rsid w:val="00130CF7"/>
    <w:rsid w:val="00131D93"/>
    <w:rsid w:val="001452E1"/>
    <w:rsid w:val="00154CCA"/>
    <w:rsid w:val="0016499C"/>
    <w:rsid w:val="00172590"/>
    <w:rsid w:val="001763B8"/>
    <w:rsid w:val="001768B2"/>
    <w:rsid w:val="00187547"/>
    <w:rsid w:val="0019416E"/>
    <w:rsid w:val="001B3F22"/>
    <w:rsid w:val="001C7E66"/>
    <w:rsid w:val="001D4E48"/>
    <w:rsid w:val="001F1765"/>
    <w:rsid w:val="00201737"/>
    <w:rsid w:val="002030E1"/>
    <w:rsid w:val="00204C51"/>
    <w:rsid w:val="0020636B"/>
    <w:rsid w:val="002121AB"/>
    <w:rsid w:val="002123F8"/>
    <w:rsid w:val="00213814"/>
    <w:rsid w:val="00221307"/>
    <w:rsid w:val="00221841"/>
    <w:rsid w:val="00224BFA"/>
    <w:rsid w:val="0022681E"/>
    <w:rsid w:val="00227BB5"/>
    <w:rsid w:val="00232820"/>
    <w:rsid w:val="00233B62"/>
    <w:rsid w:val="00261204"/>
    <w:rsid w:val="00276256"/>
    <w:rsid w:val="00287CD0"/>
    <w:rsid w:val="002A10E9"/>
    <w:rsid w:val="002A20AD"/>
    <w:rsid w:val="002A4679"/>
    <w:rsid w:val="002B53A6"/>
    <w:rsid w:val="002C0801"/>
    <w:rsid w:val="002C2907"/>
    <w:rsid w:val="003042FF"/>
    <w:rsid w:val="0030586E"/>
    <w:rsid w:val="00311727"/>
    <w:rsid w:val="00312EE6"/>
    <w:rsid w:val="0033020D"/>
    <w:rsid w:val="00333686"/>
    <w:rsid w:val="00342405"/>
    <w:rsid w:val="00351112"/>
    <w:rsid w:val="0035478F"/>
    <w:rsid w:val="0035610E"/>
    <w:rsid w:val="0037359B"/>
    <w:rsid w:val="003823A1"/>
    <w:rsid w:val="00386EE8"/>
    <w:rsid w:val="003961ED"/>
    <w:rsid w:val="003B4FF9"/>
    <w:rsid w:val="003C4A87"/>
    <w:rsid w:val="003D0148"/>
    <w:rsid w:val="003D5261"/>
    <w:rsid w:val="003D786D"/>
    <w:rsid w:val="004026EF"/>
    <w:rsid w:val="00410D29"/>
    <w:rsid w:val="004240FB"/>
    <w:rsid w:val="004253DB"/>
    <w:rsid w:val="004447DA"/>
    <w:rsid w:val="00444E03"/>
    <w:rsid w:val="00462ADE"/>
    <w:rsid w:val="00476732"/>
    <w:rsid w:val="004829AB"/>
    <w:rsid w:val="004A5861"/>
    <w:rsid w:val="004B0B44"/>
    <w:rsid w:val="004D0B47"/>
    <w:rsid w:val="004D484F"/>
    <w:rsid w:val="004E740F"/>
    <w:rsid w:val="004F601C"/>
    <w:rsid w:val="00504B54"/>
    <w:rsid w:val="005132A5"/>
    <w:rsid w:val="005141E0"/>
    <w:rsid w:val="00521164"/>
    <w:rsid w:val="005211DE"/>
    <w:rsid w:val="0052217C"/>
    <w:rsid w:val="00531F03"/>
    <w:rsid w:val="00533AF4"/>
    <w:rsid w:val="00536111"/>
    <w:rsid w:val="00544486"/>
    <w:rsid w:val="00545928"/>
    <w:rsid w:val="00545AE2"/>
    <w:rsid w:val="00550944"/>
    <w:rsid w:val="00551359"/>
    <w:rsid w:val="00555D13"/>
    <w:rsid w:val="00567D0A"/>
    <w:rsid w:val="00571C3A"/>
    <w:rsid w:val="00574491"/>
    <w:rsid w:val="00575584"/>
    <w:rsid w:val="005849E4"/>
    <w:rsid w:val="0059763D"/>
    <w:rsid w:val="00597DE7"/>
    <w:rsid w:val="005A0DDF"/>
    <w:rsid w:val="005B464B"/>
    <w:rsid w:val="005C1CD5"/>
    <w:rsid w:val="005E091D"/>
    <w:rsid w:val="005E0D5A"/>
    <w:rsid w:val="005F53BC"/>
    <w:rsid w:val="00600245"/>
    <w:rsid w:val="00606C98"/>
    <w:rsid w:val="0060746E"/>
    <w:rsid w:val="00620E5D"/>
    <w:rsid w:val="00621A39"/>
    <w:rsid w:val="0063706A"/>
    <w:rsid w:val="0063752A"/>
    <w:rsid w:val="006415F6"/>
    <w:rsid w:val="006430ED"/>
    <w:rsid w:val="00665E6A"/>
    <w:rsid w:val="00684F06"/>
    <w:rsid w:val="006B34D2"/>
    <w:rsid w:val="006C6AEB"/>
    <w:rsid w:val="006F0510"/>
    <w:rsid w:val="006F4E8C"/>
    <w:rsid w:val="006F7FDD"/>
    <w:rsid w:val="00706702"/>
    <w:rsid w:val="0072718D"/>
    <w:rsid w:val="0073109D"/>
    <w:rsid w:val="00744279"/>
    <w:rsid w:val="007523A2"/>
    <w:rsid w:val="00753A85"/>
    <w:rsid w:val="00754105"/>
    <w:rsid w:val="00754AE3"/>
    <w:rsid w:val="00756E2B"/>
    <w:rsid w:val="00761144"/>
    <w:rsid w:val="00771E31"/>
    <w:rsid w:val="00777862"/>
    <w:rsid w:val="00777F20"/>
    <w:rsid w:val="00780265"/>
    <w:rsid w:val="0078366D"/>
    <w:rsid w:val="007870C5"/>
    <w:rsid w:val="007A294D"/>
    <w:rsid w:val="007D1860"/>
    <w:rsid w:val="007E2B01"/>
    <w:rsid w:val="007E45FD"/>
    <w:rsid w:val="007E5C23"/>
    <w:rsid w:val="007F40D2"/>
    <w:rsid w:val="008054EA"/>
    <w:rsid w:val="00810B6B"/>
    <w:rsid w:val="00817C64"/>
    <w:rsid w:val="00820AF6"/>
    <w:rsid w:val="00821730"/>
    <w:rsid w:val="00845AB8"/>
    <w:rsid w:val="00853872"/>
    <w:rsid w:val="00873FDC"/>
    <w:rsid w:val="0087700E"/>
    <w:rsid w:val="00877792"/>
    <w:rsid w:val="00885EE5"/>
    <w:rsid w:val="00886C2D"/>
    <w:rsid w:val="0089346A"/>
    <w:rsid w:val="008A2344"/>
    <w:rsid w:val="008A7F55"/>
    <w:rsid w:val="008B4C3F"/>
    <w:rsid w:val="008B7F3A"/>
    <w:rsid w:val="008C6047"/>
    <w:rsid w:val="008D7490"/>
    <w:rsid w:val="008E304A"/>
    <w:rsid w:val="008F364C"/>
    <w:rsid w:val="00901EA7"/>
    <w:rsid w:val="00911686"/>
    <w:rsid w:val="00912DE8"/>
    <w:rsid w:val="00913D1E"/>
    <w:rsid w:val="009140A7"/>
    <w:rsid w:val="00925DCC"/>
    <w:rsid w:val="00926BCF"/>
    <w:rsid w:val="00930570"/>
    <w:rsid w:val="00930C6A"/>
    <w:rsid w:val="00935395"/>
    <w:rsid w:val="009371DD"/>
    <w:rsid w:val="00953BE4"/>
    <w:rsid w:val="009555F9"/>
    <w:rsid w:val="0096453C"/>
    <w:rsid w:val="0097040D"/>
    <w:rsid w:val="00971938"/>
    <w:rsid w:val="00974302"/>
    <w:rsid w:val="009A24A1"/>
    <w:rsid w:val="009A40EB"/>
    <w:rsid w:val="009D56F2"/>
    <w:rsid w:val="00A05EB7"/>
    <w:rsid w:val="00A13239"/>
    <w:rsid w:val="00A2131E"/>
    <w:rsid w:val="00A32D4F"/>
    <w:rsid w:val="00A34000"/>
    <w:rsid w:val="00A357AA"/>
    <w:rsid w:val="00A54008"/>
    <w:rsid w:val="00A615C7"/>
    <w:rsid w:val="00A720DA"/>
    <w:rsid w:val="00A84D6A"/>
    <w:rsid w:val="00AA239F"/>
    <w:rsid w:val="00AA3228"/>
    <w:rsid w:val="00AC3CC5"/>
    <w:rsid w:val="00AC49DE"/>
    <w:rsid w:val="00AD19C3"/>
    <w:rsid w:val="00AD5781"/>
    <w:rsid w:val="00AE2A01"/>
    <w:rsid w:val="00AF1703"/>
    <w:rsid w:val="00AF3F29"/>
    <w:rsid w:val="00AF62F4"/>
    <w:rsid w:val="00B0546D"/>
    <w:rsid w:val="00B067D9"/>
    <w:rsid w:val="00B0795C"/>
    <w:rsid w:val="00B11B70"/>
    <w:rsid w:val="00B20784"/>
    <w:rsid w:val="00B2515F"/>
    <w:rsid w:val="00B409CA"/>
    <w:rsid w:val="00B46B10"/>
    <w:rsid w:val="00B63636"/>
    <w:rsid w:val="00B94AB5"/>
    <w:rsid w:val="00BA16D1"/>
    <w:rsid w:val="00BA3BFB"/>
    <w:rsid w:val="00BA4F5B"/>
    <w:rsid w:val="00BA7475"/>
    <w:rsid w:val="00BB4BC5"/>
    <w:rsid w:val="00BC07D5"/>
    <w:rsid w:val="00BE62D8"/>
    <w:rsid w:val="00BE755D"/>
    <w:rsid w:val="00BF164A"/>
    <w:rsid w:val="00BF1F7E"/>
    <w:rsid w:val="00BF6509"/>
    <w:rsid w:val="00C068A6"/>
    <w:rsid w:val="00C10575"/>
    <w:rsid w:val="00C15762"/>
    <w:rsid w:val="00C162B5"/>
    <w:rsid w:val="00C17302"/>
    <w:rsid w:val="00C200C1"/>
    <w:rsid w:val="00C31FBA"/>
    <w:rsid w:val="00C32C20"/>
    <w:rsid w:val="00C34D4F"/>
    <w:rsid w:val="00C43764"/>
    <w:rsid w:val="00C46AC0"/>
    <w:rsid w:val="00C533C4"/>
    <w:rsid w:val="00C73EED"/>
    <w:rsid w:val="00C90A6A"/>
    <w:rsid w:val="00C94DE0"/>
    <w:rsid w:val="00CC14B5"/>
    <w:rsid w:val="00CE015F"/>
    <w:rsid w:val="00CE3451"/>
    <w:rsid w:val="00CF47AC"/>
    <w:rsid w:val="00CF5C01"/>
    <w:rsid w:val="00CF708E"/>
    <w:rsid w:val="00D04B72"/>
    <w:rsid w:val="00D16ECB"/>
    <w:rsid w:val="00D21E82"/>
    <w:rsid w:val="00D254EA"/>
    <w:rsid w:val="00D3703B"/>
    <w:rsid w:val="00D46B2F"/>
    <w:rsid w:val="00D53F58"/>
    <w:rsid w:val="00D6129A"/>
    <w:rsid w:val="00D7038E"/>
    <w:rsid w:val="00D84ABF"/>
    <w:rsid w:val="00D95C61"/>
    <w:rsid w:val="00DB1DCE"/>
    <w:rsid w:val="00DB6CB8"/>
    <w:rsid w:val="00DC5B0A"/>
    <w:rsid w:val="00DC61CC"/>
    <w:rsid w:val="00DD5D60"/>
    <w:rsid w:val="00DE7228"/>
    <w:rsid w:val="00DF17B1"/>
    <w:rsid w:val="00DF42E0"/>
    <w:rsid w:val="00E03931"/>
    <w:rsid w:val="00E07893"/>
    <w:rsid w:val="00E4504E"/>
    <w:rsid w:val="00E50FBC"/>
    <w:rsid w:val="00E607ED"/>
    <w:rsid w:val="00E61D10"/>
    <w:rsid w:val="00E64935"/>
    <w:rsid w:val="00E64CF8"/>
    <w:rsid w:val="00E65BCB"/>
    <w:rsid w:val="00E76210"/>
    <w:rsid w:val="00E815FB"/>
    <w:rsid w:val="00E84FA8"/>
    <w:rsid w:val="00E8528C"/>
    <w:rsid w:val="00E947F8"/>
    <w:rsid w:val="00ED5F46"/>
    <w:rsid w:val="00ED7EDA"/>
    <w:rsid w:val="00EE63C4"/>
    <w:rsid w:val="00EF16AC"/>
    <w:rsid w:val="00EF5E6E"/>
    <w:rsid w:val="00F0034D"/>
    <w:rsid w:val="00F02B65"/>
    <w:rsid w:val="00F14D80"/>
    <w:rsid w:val="00F14EFC"/>
    <w:rsid w:val="00F15879"/>
    <w:rsid w:val="00F179B6"/>
    <w:rsid w:val="00F23BC1"/>
    <w:rsid w:val="00F3363C"/>
    <w:rsid w:val="00F41303"/>
    <w:rsid w:val="00F46086"/>
    <w:rsid w:val="00F54346"/>
    <w:rsid w:val="00F56924"/>
    <w:rsid w:val="00F56DB9"/>
    <w:rsid w:val="00F80D02"/>
    <w:rsid w:val="00F83AB9"/>
    <w:rsid w:val="00F859DF"/>
    <w:rsid w:val="00F9532E"/>
    <w:rsid w:val="00F961E4"/>
    <w:rsid w:val="00FA0031"/>
    <w:rsid w:val="00FA190E"/>
    <w:rsid w:val="00FA24A6"/>
    <w:rsid w:val="00FA2744"/>
    <w:rsid w:val="00FB6D05"/>
    <w:rsid w:val="00FD37D9"/>
    <w:rsid w:val="00FE38CD"/>
    <w:rsid w:val="00FE399B"/>
    <w:rsid w:val="00FF4B30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2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11727"/>
    <w:rPr>
      <w:rFonts w:ascii="Times New Roman" w:hAnsi="Times New Roman" w:cs="Times New Roman"/>
      <w:spacing w:val="-10"/>
      <w:sz w:val="20"/>
      <w:szCs w:val="20"/>
    </w:rPr>
  </w:style>
  <w:style w:type="table" w:styleId="a4">
    <w:name w:val="Table Grid"/>
    <w:basedOn w:val="a1"/>
    <w:uiPriority w:val="59"/>
    <w:rsid w:val="004D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10D29"/>
    <w:pPr>
      <w:widowControl w:val="0"/>
      <w:autoSpaceDE w:val="0"/>
      <w:autoSpaceDN w:val="0"/>
      <w:adjustRightInd w:val="0"/>
      <w:spacing w:after="0" w:line="233" w:lineRule="exact"/>
      <w:ind w:hanging="221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7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">
    <w:name w:val="c4"/>
    <w:rsid w:val="003823A1"/>
  </w:style>
  <w:style w:type="paragraph" w:customStyle="1" w:styleId="c7">
    <w:name w:val="c7"/>
    <w:basedOn w:val="a"/>
    <w:rsid w:val="0038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3823A1"/>
  </w:style>
  <w:style w:type="character" w:customStyle="1" w:styleId="c3">
    <w:name w:val="c3"/>
    <w:rsid w:val="003823A1"/>
  </w:style>
  <w:style w:type="paragraph" w:customStyle="1" w:styleId="article-renderblock">
    <w:name w:val="article-render__block"/>
    <w:basedOn w:val="a"/>
    <w:rsid w:val="0064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56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03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33A6B"/>
  </w:style>
  <w:style w:type="character" w:styleId="a5">
    <w:name w:val="Hyperlink"/>
    <w:rsid w:val="00DC5B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3F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F3A"/>
  </w:style>
  <w:style w:type="paragraph" w:styleId="a9">
    <w:name w:val="footer"/>
    <w:basedOn w:val="a"/>
    <w:link w:val="aa"/>
    <w:uiPriority w:val="99"/>
    <w:unhideWhenUsed/>
    <w:rsid w:val="008B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F3A"/>
  </w:style>
  <w:style w:type="character" w:customStyle="1" w:styleId="20">
    <w:name w:val="Заголовок 2 Знак"/>
    <w:basedOn w:val="a0"/>
    <w:link w:val="2"/>
    <w:uiPriority w:val="9"/>
    <w:semiHidden/>
    <w:rsid w:val="008B7F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">
    <w:name w:val="ui"/>
    <w:basedOn w:val="a0"/>
    <w:rsid w:val="00754AE3"/>
  </w:style>
  <w:style w:type="character" w:styleId="ab">
    <w:name w:val="Strong"/>
    <w:basedOn w:val="a0"/>
    <w:uiPriority w:val="22"/>
    <w:qFormat/>
    <w:rsid w:val="006F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2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11727"/>
    <w:rPr>
      <w:rFonts w:ascii="Times New Roman" w:hAnsi="Times New Roman" w:cs="Times New Roman"/>
      <w:spacing w:val="-10"/>
      <w:sz w:val="20"/>
      <w:szCs w:val="20"/>
    </w:rPr>
  </w:style>
  <w:style w:type="table" w:styleId="a4">
    <w:name w:val="Table Grid"/>
    <w:basedOn w:val="a1"/>
    <w:uiPriority w:val="59"/>
    <w:rsid w:val="004D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410D29"/>
    <w:pPr>
      <w:widowControl w:val="0"/>
      <w:autoSpaceDE w:val="0"/>
      <w:autoSpaceDN w:val="0"/>
      <w:adjustRightInd w:val="0"/>
      <w:spacing w:after="0" w:line="233" w:lineRule="exact"/>
      <w:ind w:hanging="221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7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4">
    <w:name w:val="c4"/>
    <w:rsid w:val="003823A1"/>
  </w:style>
  <w:style w:type="paragraph" w:customStyle="1" w:styleId="c7">
    <w:name w:val="c7"/>
    <w:basedOn w:val="a"/>
    <w:rsid w:val="0038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3823A1"/>
  </w:style>
  <w:style w:type="character" w:customStyle="1" w:styleId="c3">
    <w:name w:val="c3"/>
    <w:rsid w:val="003823A1"/>
  </w:style>
  <w:style w:type="paragraph" w:customStyle="1" w:styleId="article-renderblock">
    <w:name w:val="article-render__block"/>
    <w:basedOn w:val="a"/>
    <w:rsid w:val="0064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56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03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033A6B"/>
  </w:style>
  <w:style w:type="character" w:styleId="a5">
    <w:name w:val="Hyperlink"/>
    <w:rsid w:val="00DC5B0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3F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F3A"/>
  </w:style>
  <w:style w:type="paragraph" w:styleId="a9">
    <w:name w:val="footer"/>
    <w:basedOn w:val="a"/>
    <w:link w:val="aa"/>
    <w:uiPriority w:val="99"/>
    <w:unhideWhenUsed/>
    <w:rsid w:val="008B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F3A"/>
  </w:style>
  <w:style w:type="character" w:customStyle="1" w:styleId="20">
    <w:name w:val="Заголовок 2 Знак"/>
    <w:basedOn w:val="a0"/>
    <w:link w:val="2"/>
    <w:uiPriority w:val="9"/>
    <w:semiHidden/>
    <w:rsid w:val="008B7F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i">
    <w:name w:val="ui"/>
    <w:basedOn w:val="a0"/>
    <w:rsid w:val="00754AE3"/>
  </w:style>
  <w:style w:type="character" w:styleId="ab">
    <w:name w:val="Strong"/>
    <w:basedOn w:val="a0"/>
    <w:uiPriority w:val="22"/>
    <w:qFormat/>
    <w:rsid w:val="006F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7548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4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7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Марочкина Марина Алексеевна</dc:creator>
  <cp:lastModifiedBy>Петренко Александр Евгеньевич</cp:lastModifiedBy>
  <cp:revision>2</cp:revision>
  <dcterms:created xsi:type="dcterms:W3CDTF">2020-12-18T07:54:00Z</dcterms:created>
  <dcterms:modified xsi:type="dcterms:W3CDTF">2020-12-18T07:54:00Z</dcterms:modified>
</cp:coreProperties>
</file>