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7CAF" w14:textId="77777777" w:rsidR="00524787" w:rsidRDefault="00E033DF">
      <w:pPr>
        <w:pStyle w:val="30"/>
        <w:framePr w:w="9370" w:h="14539" w:hRule="exact" w:wrap="none" w:vAnchor="page" w:hAnchor="page" w:x="1408" w:y="953"/>
        <w:shd w:val="clear" w:color="auto" w:fill="auto"/>
        <w:ind w:left="1500"/>
      </w:pPr>
      <w:r>
        <w:t>Сводный отчет об оказанных услугах по сбору и обобщению</w:t>
      </w:r>
    </w:p>
    <w:p w14:paraId="685D0A95" w14:textId="77777777" w:rsidR="00524787" w:rsidRDefault="00E033DF">
      <w:pPr>
        <w:pStyle w:val="30"/>
        <w:framePr w:w="9370" w:h="14539" w:hRule="exact" w:wrap="none" w:vAnchor="page" w:hAnchor="page" w:x="1408" w:y="953"/>
        <w:shd w:val="clear" w:color="auto" w:fill="auto"/>
        <w:spacing w:after="285"/>
        <w:jc w:val="center"/>
      </w:pPr>
      <w:r>
        <w:t>информации о качестве условий осуществления образовательной</w:t>
      </w:r>
      <w:r>
        <w:br/>
        <w:t>деятельности муниципальными организациями города Тулы в 2020 году</w:t>
      </w:r>
    </w:p>
    <w:p w14:paraId="546BDB22" w14:textId="77777777" w:rsidR="00524787" w:rsidRDefault="00E033DF">
      <w:pPr>
        <w:pStyle w:val="20"/>
        <w:framePr w:w="9370" w:h="14539" w:hRule="exact" w:wrap="none" w:vAnchor="page" w:hAnchor="page" w:x="1408" w:y="953"/>
        <w:shd w:val="clear" w:color="auto" w:fill="auto"/>
        <w:spacing w:before="0"/>
        <w:ind w:firstLine="740"/>
      </w:pPr>
      <w:r>
        <w:t xml:space="preserve">Независимая оценка была проведена в отношении муниципальных </w:t>
      </w:r>
      <w:r>
        <w:t>организаций дополнительного образования сферы культуры:</w:t>
      </w:r>
    </w:p>
    <w:p w14:paraId="48C27B7F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02" w:lineRule="exact"/>
        <w:ind w:firstLine="740"/>
      </w:pPr>
      <w:r>
        <w:t>Муниципального бюджетного учреждения дополнительного образования «Детская школа искусств № 4» (МБУДО «ДШИ №4») (обособленные структурные подразделения отсутствуют). Организация имеет в оперативном упр</w:t>
      </w:r>
      <w:r>
        <w:t>авлении два здания, расположенные по адресам: г. Тула, Косая Гора, ул. Октябрьская, д.1; г. Тула, Косая Гора, ул. Гагарина, д. 1;</w:t>
      </w:r>
    </w:p>
    <w:p w14:paraId="6808904D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98" w:lineRule="exact"/>
        <w:ind w:firstLine="740"/>
      </w:pPr>
      <w:r>
        <w:t>Муниципального бюджетного учреждения дополнительного образования «Детская школа искусств № 5» (МБУДО «ДШИ №5») (обособленные с</w:t>
      </w:r>
      <w:r>
        <w:t>труктурные подразделения отсутствуют). Организация имеет в оперативном управлении два здания, расположенные по адресам: г. Тула, ул. Клубная, д.30, г. Тула, ул. Центральная, д. 1;</w:t>
      </w:r>
    </w:p>
    <w:p w14:paraId="2B94B9A8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98" w:lineRule="exact"/>
        <w:ind w:firstLine="740"/>
      </w:pPr>
      <w:r>
        <w:t xml:space="preserve">Муниципального бюджетного учреждения дополнительного образования «Ленинская </w:t>
      </w:r>
      <w:r>
        <w:t>детская школа искусств» (МБУДО «ЛДШИ») (обособленные структурные подразделения отсутствуют). Организация имеет в оперативном управлении два здания, расположенные по адресам: г. Тула, п. Ленинский 1, ул. Гагарина, д. 18 а; г. Тула, п. Ленинский, ул. Ленина,</w:t>
      </w:r>
      <w:r>
        <w:t xml:space="preserve"> д. 9 а; г. Тула, п. Ленинский, ул. Центральная, д.1;</w:t>
      </w:r>
    </w:p>
    <w:p w14:paraId="03A33A27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98" w:lineRule="exact"/>
        <w:ind w:firstLine="740"/>
      </w:pPr>
      <w:r>
        <w:t xml:space="preserve">Муниципального бюджетного учреждения дополнительного образования «Тульская детская художественная школа имени В.Д. Поленова» (ТДХШ им. В.Д. Поленова) (обособленные структурные подразделения </w:t>
      </w:r>
      <w:r>
        <w:t>отсутствуют).</w:t>
      </w:r>
    </w:p>
    <w:p w14:paraId="27FA8EA9" w14:textId="77777777" w:rsidR="00524787" w:rsidRDefault="00E033DF">
      <w:pPr>
        <w:pStyle w:val="20"/>
        <w:framePr w:w="9370" w:h="14539" w:hRule="exact" w:wrap="none" w:vAnchor="page" w:hAnchor="page" w:x="1408" w:y="953"/>
        <w:shd w:val="clear" w:color="auto" w:fill="auto"/>
        <w:spacing w:before="0" w:line="298" w:lineRule="exact"/>
        <w:ind w:firstLine="740"/>
      </w:pPr>
      <w:r>
        <w:t>Независимая оценка проводилась в соответствии с нормативными правовыми актами:</w:t>
      </w:r>
    </w:p>
    <w:p w14:paraId="523FAE7A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298" w:lineRule="exact"/>
        <w:ind w:firstLine="740"/>
      </w:pPr>
      <w:r>
        <w:t xml:space="preserve">Федеральным законом от 21 июля 2014 года № 256-ФЗ </w:t>
      </w:r>
      <w:r>
        <w:rPr>
          <w:rStyle w:val="211pt"/>
        </w:rPr>
        <w:t xml:space="preserve">«О </w:t>
      </w:r>
      <w:r>
        <w:t>внесении изменений в отдельные законодательные акты Российской Федерации по вопросам проведения независимой оц</w:t>
      </w:r>
      <w:r>
        <w:t>енки качества оказания услуг организациями в сфере культуры, социального обслуживания, охраны здоровья и образования»;</w:t>
      </w:r>
    </w:p>
    <w:p w14:paraId="70156A4A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298" w:lineRule="exact"/>
        <w:ind w:firstLine="740"/>
      </w:pPr>
      <w:r>
        <w:t>Федеральным законом от 5 декабря 2017 года № 392-ФЗ «О внесении изменений в отдельные законодательные акты Российской Федерации по вопрос</w:t>
      </w:r>
      <w:r>
        <w:t>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009B8F46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298" w:lineRule="exact"/>
        <w:ind w:firstLine="740"/>
      </w:pPr>
      <w:r>
        <w:t>Федеральным законом от 29 д</w:t>
      </w:r>
      <w:r>
        <w:t>екабря 2012 года № 273-ФЗ «Об образовании в Российской Федерации»;</w:t>
      </w:r>
    </w:p>
    <w:p w14:paraId="6AD4239A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298" w:lineRule="exact"/>
        <w:ind w:firstLine="740"/>
      </w:pPr>
      <w:r>
        <w:t xml:space="preserve">Приказом Министерства просвещения Российской Федерации от 13.03.2019 </w:t>
      </w:r>
      <w:r>
        <w:rPr>
          <w:rStyle w:val="22pt"/>
        </w:rPr>
        <w:t>№114</w:t>
      </w:r>
      <w:r>
        <w:t xml:space="preserve"> «Об утверждении показателей, характеризующие общие критерии оценки качества условий осуществления образовательной д</w:t>
      </w:r>
      <w:r>
        <w:t>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</w:t>
      </w:r>
      <w:r>
        <w:t>вательным программам»;</w:t>
      </w:r>
    </w:p>
    <w:p w14:paraId="6766CD78" w14:textId="77777777" w:rsidR="00524787" w:rsidRDefault="00E033DF">
      <w:pPr>
        <w:pStyle w:val="20"/>
        <w:framePr w:w="9370" w:h="14539" w:hRule="exact" w:wrap="none" w:vAnchor="page" w:hAnchor="page" w:x="1408" w:y="95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98" w:lineRule="exact"/>
        <w:ind w:firstLine="740"/>
      </w:pPr>
      <w:r>
        <w:t>Приказом Минтруда России от 31.05.2018 №344н «Об утверждении</w:t>
      </w:r>
    </w:p>
    <w:p w14:paraId="6DE56A01" w14:textId="77777777" w:rsidR="00524787" w:rsidRDefault="00524787">
      <w:pPr>
        <w:rPr>
          <w:sz w:val="2"/>
          <w:szCs w:val="2"/>
        </w:rPr>
        <w:sectPr w:rsidR="005247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209A68" w14:textId="77777777" w:rsidR="00524787" w:rsidRDefault="00E033DF">
      <w:pPr>
        <w:pStyle w:val="20"/>
        <w:framePr w:w="9370" w:h="14107" w:hRule="exact" w:wrap="none" w:vAnchor="page" w:hAnchor="page" w:x="1408" w:y="977"/>
        <w:shd w:val="clear" w:color="auto" w:fill="auto"/>
        <w:spacing w:before="0" w:line="298" w:lineRule="exact"/>
      </w:pPr>
      <w:r>
        <w:lastRenderedPageBreak/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</w:t>
      </w:r>
      <w:r>
        <w:t>овья, образования, социального обслуживания и федеральными учреждениями медико-социальной экспертизы»;</w:t>
      </w:r>
    </w:p>
    <w:p w14:paraId="1ED04CF1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98" w:lineRule="exact"/>
        <w:ind w:firstLine="740"/>
      </w:pPr>
      <w:r>
        <w:t xml:space="preserve">Приказом Минтруда России от 30.10.2018 № 675н «Об утверждении Методики выявления и обобщения мнения граждан о качестве условий оказания услуг </w:t>
      </w:r>
      <w:r>
        <w:t>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38248621" w14:textId="77777777" w:rsidR="00524787" w:rsidRDefault="00E033DF">
      <w:pPr>
        <w:pStyle w:val="20"/>
        <w:framePr w:w="9370" w:h="14107" w:hRule="exact" w:wrap="none" w:vAnchor="page" w:hAnchor="page" w:x="1408" w:y="977"/>
        <w:shd w:val="clear" w:color="auto" w:fill="auto"/>
        <w:spacing w:before="0" w:line="298" w:lineRule="exact"/>
        <w:ind w:firstLine="740"/>
      </w:pPr>
      <w:r>
        <w:t>Были использованы источники и методы сбора информации о качестве условий оказания услуг в соответствии с устан</w:t>
      </w:r>
      <w:r>
        <w:t>овленными показателями:</w:t>
      </w:r>
    </w:p>
    <w:p w14:paraId="6C3A6BE3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98" w:lineRule="exact"/>
        <w:ind w:firstLine="740"/>
      </w:pPr>
      <w:r>
        <w:t xml:space="preserve">анализ официальных сайтов организаций, информационных стендов, иных открытых информационных ресурсов организации (официальный сайт </w:t>
      </w:r>
      <w:r>
        <w:rPr>
          <w:lang w:val="en-US" w:eastAsia="en-US" w:bidi="en-US"/>
        </w:rPr>
        <w:t>bus</w:t>
      </w:r>
      <w:r w:rsidRPr="00066E75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066E7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066E75">
        <w:rPr>
          <w:lang w:eastAsia="en-US" w:bidi="en-US"/>
        </w:rPr>
        <w:t>);</w:t>
      </w:r>
    </w:p>
    <w:p w14:paraId="1849E3BF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98" w:lineRule="exact"/>
        <w:ind w:firstLine="740"/>
      </w:pPr>
      <w:r>
        <w:t>наблюдение, «контрольная закупка», посещение организаций;</w:t>
      </w:r>
    </w:p>
    <w:p w14:paraId="65B2C8A9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240" w:line="298" w:lineRule="exact"/>
        <w:ind w:firstLine="740"/>
      </w:pPr>
      <w:r>
        <w:t>анкетирование получателей услу</w:t>
      </w:r>
      <w:r>
        <w:t>г.</w:t>
      </w:r>
    </w:p>
    <w:p w14:paraId="16C8F707" w14:textId="77777777" w:rsidR="00524787" w:rsidRDefault="00E033DF">
      <w:pPr>
        <w:pStyle w:val="20"/>
        <w:framePr w:w="9370" w:h="14107" w:hRule="exact" w:wrap="none" w:vAnchor="page" w:hAnchor="page" w:x="1408" w:y="977"/>
        <w:shd w:val="clear" w:color="auto" w:fill="auto"/>
        <w:spacing w:before="0" w:after="240" w:line="298" w:lineRule="exact"/>
        <w:ind w:firstLine="740"/>
      </w:pPr>
      <w:r>
        <w:t>В анкетировании приняли участие 1936 респондент, в том числе 2 законных представителя детей с ограниченными возможностями здоровья.</w:t>
      </w:r>
    </w:p>
    <w:p w14:paraId="36B99625" w14:textId="77777777" w:rsidR="00524787" w:rsidRDefault="00E033DF">
      <w:pPr>
        <w:pStyle w:val="20"/>
        <w:framePr w:w="9370" w:h="14107" w:hRule="exact" w:wrap="none" w:vAnchor="page" w:hAnchor="page" w:x="1408" w:y="977"/>
        <w:shd w:val="clear" w:color="auto" w:fill="auto"/>
        <w:spacing w:before="0" w:line="298" w:lineRule="exact"/>
        <w:ind w:firstLine="740"/>
      </w:pPr>
      <w:r>
        <w:t>Средний балл по результатам независимой оценки организации дополнительного образования отрасли культуры 87 из максимально</w:t>
      </w:r>
      <w:r>
        <w:t xml:space="preserve"> возможных 100 баллов.</w:t>
      </w:r>
    </w:p>
    <w:p w14:paraId="08C1D1AD" w14:textId="77777777" w:rsidR="00524787" w:rsidRDefault="00E033DF">
      <w:pPr>
        <w:pStyle w:val="20"/>
        <w:framePr w:w="9370" w:h="14107" w:hRule="exact" w:wrap="none" w:vAnchor="page" w:hAnchor="page" w:x="1408" w:y="977"/>
        <w:shd w:val="clear" w:color="auto" w:fill="auto"/>
        <w:spacing w:before="0" w:line="298" w:lineRule="exact"/>
        <w:ind w:firstLine="740"/>
      </w:pPr>
      <w:r>
        <w:t>Средние значения основных критериев оценки качества условий оказания услуг организацией в отрасли культуры составили следующие значения:</w:t>
      </w:r>
    </w:p>
    <w:p w14:paraId="0E959139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98" w:lineRule="exact"/>
        <w:ind w:firstLine="740"/>
      </w:pPr>
      <w:r>
        <w:t xml:space="preserve">«Открытость и доступность информации об организации культуры» - 97 из 100 баллов </w:t>
      </w:r>
      <w:r>
        <w:t>возможных, в том числе по учреждениям:</w:t>
      </w:r>
    </w:p>
    <w:p w14:paraId="1AF0F41A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3"/>
        </w:numPr>
        <w:shd w:val="clear" w:color="auto" w:fill="auto"/>
        <w:tabs>
          <w:tab w:val="left" w:pos="1077"/>
        </w:tabs>
        <w:spacing w:before="0" w:line="298" w:lineRule="exact"/>
        <w:ind w:firstLine="740"/>
      </w:pPr>
      <w:r>
        <w:t>«Комфортность условий предоставления услуг» - 100 из 100 баллов;</w:t>
      </w:r>
    </w:p>
    <w:p w14:paraId="28D14C5C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3"/>
        </w:numPr>
        <w:shd w:val="clear" w:color="auto" w:fill="auto"/>
        <w:tabs>
          <w:tab w:val="left" w:pos="1077"/>
        </w:tabs>
        <w:spacing w:before="0" w:line="298" w:lineRule="exact"/>
        <w:ind w:firstLine="740"/>
      </w:pPr>
      <w:r>
        <w:t>«Доступность услуг для инвалидов» -41 из 100 баллов;</w:t>
      </w:r>
    </w:p>
    <w:p w14:paraId="006B20C5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98" w:lineRule="exact"/>
        <w:ind w:firstLine="740"/>
      </w:pPr>
      <w:r>
        <w:t>«Доброжелательность, вежливость работников организации» - 100 из 100 баллов;</w:t>
      </w:r>
    </w:p>
    <w:p w14:paraId="28D4D3A6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240" w:line="298" w:lineRule="exact"/>
        <w:ind w:firstLine="740"/>
      </w:pPr>
      <w:r>
        <w:t>«Удовлетворенность усл</w:t>
      </w:r>
      <w:r>
        <w:t>овиями оказания услуг» - 100 из 100 баллов.</w:t>
      </w:r>
    </w:p>
    <w:p w14:paraId="07C855FC" w14:textId="77777777" w:rsidR="00524787" w:rsidRDefault="00E033DF">
      <w:pPr>
        <w:pStyle w:val="20"/>
        <w:framePr w:w="9370" w:h="14107" w:hRule="exact" w:wrap="none" w:vAnchor="page" w:hAnchor="page" w:x="1408" w:y="977"/>
        <w:shd w:val="clear" w:color="auto" w:fill="auto"/>
        <w:spacing w:before="0" w:line="298" w:lineRule="exact"/>
        <w:ind w:firstLine="740"/>
      </w:pPr>
      <w:r>
        <w:t>В ходе проведения оценки выявлены следующие основные недостатки в работе организаций:</w:t>
      </w:r>
    </w:p>
    <w:p w14:paraId="2B9758E3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298" w:lineRule="exact"/>
        <w:ind w:firstLine="740"/>
      </w:pPr>
      <w:r>
        <w:t>Муниципального бюджетного учреждения дополнительного образования «Детская школа искусств № 4» (МБУДО «ДШИ №4»):</w:t>
      </w:r>
    </w:p>
    <w:p w14:paraId="6839BE5D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1"/>
          <w:numId w:val="4"/>
        </w:numPr>
        <w:shd w:val="clear" w:color="auto" w:fill="auto"/>
        <w:tabs>
          <w:tab w:val="left" w:pos="1225"/>
        </w:tabs>
        <w:spacing w:before="0" w:line="298" w:lineRule="exact"/>
        <w:ind w:firstLine="740"/>
      </w:pPr>
      <w:r>
        <w:t>Недостаточный уровень открытости и доступности информации об организации, осуществляющей образовательную деятельность;</w:t>
      </w:r>
    </w:p>
    <w:p w14:paraId="0A48D955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1"/>
          <w:numId w:val="4"/>
        </w:numPr>
        <w:shd w:val="clear" w:color="auto" w:fill="auto"/>
        <w:tabs>
          <w:tab w:val="left" w:pos="1225"/>
        </w:tabs>
        <w:spacing w:before="0" w:line="298" w:lineRule="exact"/>
        <w:ind w:firstLine="740"/>
      </w:pPr>
      <w:r>
        <w:t>Недостаточный уровень доступности образовательной деятельности для инвалидов;</w:t>
      </w:r>
    </w:p>
    <w:p w14:paraId="27C63E17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1"/>
          <w:numId w:val="4"/>
        </w:numPr>
        <w:shd w:val="clear" w:color="auto" w:fill="auto"/>
        <w:tabs>
          <w:tab w:val="left" w:pos="1235"/>
        </w:tabs>
        <w:spacing w:before="0" w:after="244" w:line="307" w:lineRule="exact"/>
        <w:ind w:firstLine="740"/>
      </w:pPr>
      <w:r>
        <w:t>Недостаточный уровень условий осуществления образовательной</w:t>
      </w:r>
      <w:r>
        <w:t xml:space="preserve"> деятельности организаций;</w:t>
      </w:r>
    </w:p>
    <w:p w14:paraId="7B48B246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02" w:lineRule="exact"/>
        <w:ind w:firstLine="740"/>
      </w:pPr>
      <w:r>
        <w:t>Муниципального бюджетного учреждения дополнительного образования «Детская школа искусств № 5»:</w:t>
      </w:r>
    </w:p>
    <w:p w14:paraId="2EEC10EE" w14:textId="77777777" w:rsidR="00524787" w:rsidRDefault="00E033DF">
      <w:pPr>
        <w:pStyle w:val="20"/>
        <w:framePr w:w="9370" w:h="14107" w:hRule="exact" w:wrap="none" w:vAnchor="page" w:hAnchor="page" w:x="1408" w:y="977"/>
        <w:numPr>
          <w:ilvl w:val="1"/>
          <w:numId w:val="4"/>
        </w:numPr>
        <w:shd w:val="clear" w:color="auto" w:fill="auto"/>
        <w:tabs>
          <w:tab w:val="left" w:pos="1225"/>
        </w:tabs>
        <w:spacing w:before="0" w:line="298" w:lineRule="exact"/>
        <w:ind w:firstLine="740"/>
      </w:pPr>
      <w:r>
        <w:t>Недостаточный уровень открытости и доступности информации об организации, осуществляющей образовательную деятельность;</w:t>
      </w:r>
    </w:p>
    <w:p w14:paraId="31524AB6" w14:textId="77777777" w:rsidR="00524787" w:rsidRDefault="00524787">
      <w:pPr>
        <w:rPr>
          <w:sz w:val="2"/>
          <w:szCs w:val="2"/>
        </w:rPr>
        <w:sectPr w:rsidR="005247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08F033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tabs>
          <w:tab w:val="left" w:pos="1229"/>
        </w:tabs>
        <w:spacing w:before="0" w:line="298" w:lineRule="exact"/>
        <w:ind w:firstLine="740"/>
      </w:pPr>
      <w:r>
        <w:lastRenderedPageBreak/>
        <w:t>Недостаточный уровень комфортных условий, в которых осуществляется образовательная деятельность;</w:t>
      </w:r>
    </w:p>
    <w:p w14:paraId="1AF3A454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tabs>
          <w:tab w:val="left" w:pos="1224"/>
        </w:tabs>
        <w:spacing w:before="0" w:line="283" w:lineRule="exact"/>
        <w:ind w:firstLine="740"/>
      </w:pPr>
      <w:r>
        <w:t>Недостаточный уровень доступности образовательной деятельности для инвалидов;</w:t>
      </w:r>
    </w:p>
    <w:p w14:paraId="0FF3EF27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spacing w:before="0" w:after="236" w:line="283" w:lineRule="exact"/>
        <w:ind w:firstLine="740"/>
      </w:pPr>
      <w:r>
        <w:t xml:space="preserve"> Недостаточный уровень условий осуществления образовательной деятельности организаций;</w:t>
      </w:r>
    </w:p>
    <w:p w14:paraId="1C2A6D55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288" w:lineRule="exact"/>
        <w:ind w:firstLine="740"/>
      </w:pPr>
      <w:r>
        <w:t>Муниципального бюджетного учреждения дополнительного образования «Ленинская детская школа искусств»:</w:t>
      </w:r>
    </w:p>
    <w:p w14:paraId="22B11844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tabs>
          <w:tab w:val="left" w:pos="1229"/>
        </w:tabs>
        <w:spacing w:before="0" w:line="298" w:lineRule="exact"/>
        <w:ind w:firstLine="740"/>
      </w:pPr>
      <w:r>
        <w:t>Недостаточный уровень открытости и доступности информации об организ</w:t>
      </w:r>
      <w:r>
        <w:t>ации, осуществляющей образовательную деятельность;</w:t>
      </w:r>
    </w:p>
    <w:p w14:paraId="7EFCBFFE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tabs>
          <w:tab w:val="left" w:pos="1224"/>
        </w:tabs>
        <w:spacing w:before="0" w:line="288" w:lineRule="exact"/>
        <w:ind w:firstLine="740"/>
      </w:pPr>
      <w:r>
        <w:t>Недостаточный уровень доступности образовательной деятельности для инвалидов;</w:t>
      </w:r>
    </w:p>
    <w:p w14:paraId="415E6491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spacing w:before="0" w:after="240" w:line="293" w:lineRule="exact"/>
        <w:ind w:firstLine="740"/>
      </w:pPr>
      <w:r>
        <w:t xml:space="preserve"> Недостаточный уровень условий осуществления образовательной деятельности организаций;</w:t>
      </w:r>
    </w:p>
    <w:p w14:paraId="5D44DABA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293" w:lineRule="exact"/>
        <w:ind w:firstLine="740"/>
      </w:pPr>
      <w:r>
        <w:t>бюджетного учреждения дополнительного образования «Тульская детская художественная школа имени В.Д. Поленова»:</w:t>
      </w:r>
    </w:p>
    <w:p w14:paraId="3587F96C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tabs>
          <w:tab w:val="left" w:pos="1229"/>
        </w:tabs>
        <w:spacing w:before="0" w:line="298" w:lineRule="exact"/>
        <w:ind w:firstLine="740"/>
      </w:pPr>
      <w:r>
        <w:t xml:space="preserve">Недостаточный уровень открытости и доступности информации </w:t>
      </w:r>
      <w:r>
        <w:t>об организации, осуществляющей образовательную деятельность;</w:t>
      </w:r>
    </w:p>
    <w:p w14:paraId="3C7874A2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tabs>
          <w:tab w:val="left" w:pos="1229"/>
        </w:tabs>
        <w:spacing w:before="0" w:line="298" w:lineRule="exact"/>
        <w:ind w:firstLine="740"/>
      </w:pPr>
      <w:r>
        <w:t>Недостаточный уровень комфортных условий, в которых осуществляется образовательная деятельность;</w:t>
      </w:r>
    </w:p>
    <w:p w14:paraId="741F40DE" w14:textId="77777777" w:rsidR="00524787" w:rsidRDefault="00E033DF">
      <w:pPr>
        <w:pStyle w:val="20"/>
        <w:framePr w:w="9360" w:h="12321" w:hRule="exact" w:wrap="none" w:vAnchor="page" w:hAnchor="page" w:x="1413" w:y="992"/>
        <w:numPr>
          <w:ilvl w:val="1"/>
          <w:numId w:val="4"/>
        </w:numPr>
        <w:shd w:val="clear" w:color="auto" w:fill="auto"/>
        <w:tabs>
          <w:tab w:val="left" w:pos="1224"/>
        </w:tabs>
        <w:spacing w:before="0" w:after="233" w:line="298" w:lineRule="exact"/>
        <w:ind w:firstLine="740"/>
      </w:pPr>
      <w:r>
        <w:t>Недостаточный уровень доступности образовательной деятельности для инвалидов;</w:t>
      </w:r>
    </w:p>
    <w:p w14:paraId="6E087291" w14:textId="77777777" w:rsidR="00524787" w:rsidRDefault="00E033DF">
      <w:pPr>
        <w:pStyle w:val="20"/>
        <w:framePr w:w="9360" w:h="12321" w:hRule="exact" w:wrap="none" w:vAnchor="page" w:hAnchor="page" w:x="1413" w:y="992"/>
        <w:shd w:val="clear" w:color="auto" w:fill="auto"/>
        <w:spacing w:before="0" w:after="248" w:line="307" w:lineRule="exact"/>
        <w:ind w:firstLine="740"/>
      </w:pPr>
      <w:r>
        <w:t>Значения показателей</w:t>
      </w:r>
      <w:r>
        <w:t xml:space="preserve"> и общих критериев оценки качества условий оказания услуг организаций дополнительного образования сферы культуры муниципального образования город Тула, приведены в таблице 1.</w:t>
      </w:r>
    </w:p>
    <w:p w14:paraId="5520107F" w14:textId="77777777" w:rsidR="00524787" w:rsidRDefault="00E033DF">
      <w:pPr>
        <w:pStyle w:val="20"/>
        <w:framePr w:w="9360" w:h="12321" w:hRule="exact" w:wrap="none" w:vAnchor="page" w:hAnchor="page" w:x="1413" w:y="992"/>
        <w:shd w:val="clear" w:color="auto" w:fill="auto"/>
        <w:spacing w:before="0" w:after="240" w:line="298" w:lineRule="exact"/>
        <w:ind w:firstLine="740"/>
      </w:pPr>
      <w:r>
        <w:t xml:space="preserve">Рейтинг организаций дополнительного образования сферы культуры </w:t>
      </w:r>
      <w:r>
        <w:t>муниципального образования город Тула, приведен в таблице 2.</w:t>
      </w:r>
    </w:p>
    <w:p w14:paraId="4A25C0A9" w14:textId="77777777" w:rsidR="00524787" w:rsidRDefault="00E033DF">
      <w:pPr>
        <w:pStyle w:val="20"/>
        <w:framePr w:w="9360" w:h="12321" w:hRule="exact" w:wrap="none" w:vAnchor="page" w:hAnchor="page" w:x="1413" w:y="992"/>
        <w:shd w:val="clear" w:color="auto" w:fill="auto"/>
        <w:spacing w:before="0" w:after="600" w:line="298" w:lineRule="exact"/>
        <w:ind w:firstLine="740"/>
      </w:pPr>
      <w:r>
        <w:t>На основании посещения организаций и результатов проведенного анкетирования подготовлены предложения по повышению качества условий осуществления образовательной деятельности организациями дополни</w:t>
      </w:r>
      <w:r>
        <w:t>тельного образования сферы культуры муниципального образования город Тула (таблица 3).</w:t>
      </w:r>
    </w:p>
    <w:p w14:paraId="255CFC25" w14:textId="77777777" w:rsidR="00524787" w:rsidRDefault="00E033DF">
      <w:pPr>
        <w:pStyle w:val="30"/>
        <w:framePr w:w="9360" w:h="12321" w:hRule="exact" w:wrap="none" w:vAnchor="page" w:hAnchor="page" w:x="1413" w:y="992"/>
        <w:shd w:val="clear" w:color="auto" w:fill="auto"/>
        <w:ind w:left="420"/>
      </w:pPr>
      <w:r>
        <w:t>Ректор АНО ДПО «Восточно-Европейский</w:t>
      </w:r>
    </w:p>
    <w:p w14:paraId="7B41EEBB" w14:textId="77777777" w:rsidR="00524787" w:rsidRDefault="00E033DF">
      <w:pPr>
        <w:pStyle w:val="30"/>
        <w:framePr w:w="9360" w:h="12321" w:hRule="exact" w:wrap="none" w:vAnchor="page" w:hAnchor="page" w:x="1413" w:y="992"/>
        <w:shd w:val="clear" w:color="auto" w:fill="auto"/>
        <w:tabs>
          <w:tab w:val="left" w:pos="7198"/>
        </w:tabs>
        <w:ind w:left="540"/>
        <w:jc w:val="both"/>
      </w:pPr>
      <w:r>
        <w:t>институт делового администрирования и</w:t>
      </w:r>
      <w:r>
        <w:tab/>
        <w:t>_____</w:t>
      </w:r>
    </w:p>
    <w:p w14:paraId="2B706D3A" w14:textId="77777777" w:rsidR="00524787" w:rsidRDefault="00E033DF">
      <w:pPr>
        <w:pStyle w:val="30"/>
        <w:framePr w:w="9360" w:h="12321" w:hRule="exact" w:wrap="none" w:vAnchor="page" w:hAnchor="page" w:x="1413" w:y="992"/>
        <w:shd w:val="clear" w:color="auto" w:fill="auto"/>
        <w:tabs>
          <w:tab w:val="left" w:pos="7716"/>
        </w:tabs>
        <w:ind w:left="540"/>
        <w:jc w:val="both"/>
      </w:pPr>
      <w:r>
        <w:t>социально-политических исследований»</w:t>
      </w:r>
      <w:r>
        <w:tab/>
        <w:t xml:space="preserve">В.А. </w:t>
      </w:r>
      <w:proofErr w:type="spellStart"/>
      <w:r>
        <w:t>Лариков</w:t>
      </w:r>
      <w:proofErr w:type="spellEnd"/>
    </w:p>
    <w:p w14:paraId="131B1620" w14:textId="77777777" w:rsidR="00524787" w:rsidRDefault="00524787">
      <w:pPr>
        <w:rPr>
          <w:sz w:val="2"/>
          <w:szCs w:val="2"/>
        </w:rPr>
        <w:sectPr w:rsidR="005247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2C8B1E" w14:textId="77777777" w:rsidR="00524787" w:rsidRDefault="00E033DF">
      <w:pPr>
        <w:pStyle w:val="22"/>
        <w:framePr w:wrap="none" w:vAnchor="page" w:hAnchor="page" w:x="14635" w:y="1487"/>
        <w:shd w:val="clear" w:color="auto" w:fill="auto"/>
        <w:spacing w:line="260" w:lineRule="exact"/>
      </w:pPr>
      <w:r>
        <w:lastRenderedPageBreak/>
        <w:t>Таблица 1</w:t>
      </w:r>
    </w:p>
    <w:p w14:paraId="74E1A7EE" w14:textId="77777777" w:rsidR="00524787" w:rsidRDefault="00E033DF">
      <w:pPr>
        <w:pStyle w:val="10"/>
        <w:framePr w:w="14510" w:h="1010" w:hRule="exact" w:wrap="none" w:vAnchor="page" w:hAnchor="page" w:x="1271" w:y="2057"/>
        <w:shd w:val="clear" w:color="auto" w:fill="auto"/>
        <w:tabs>
          <w:tab w:val="left" w:leader="underscore" w:pos="1930"/>
          <w:tab w:val="left" w:leader="underscore" w:pos="4637"/>
          <w:tab w:val="left" w:leader="underscore" w:pos="12629"/>
        </w:tabs>
      </w:pPr>
      <w:bookmarkStart w:id="0" w:name="bookmark0"/>
      <w:r>
        <w:t xml:space="preserve">ЗНАЧЕНИЯ ПОКАЗАТЕЛЕЙ И ОБЩИХ КРИТЕРИЕВ ОЦЕНКИ КАЧЕСТВА УСЛОВИЙ ОКАЗАНИЯ УСЛУГ ОРГАНИЗАЦИЯМИ ДОПОЛНИТЕЛЬНОГО ОБРАЗОВАНИЯ СФЕРЫ КУЛЬТУРЫ МУНИЦИПАЛЬНОГО </w:t>
      </w:r>
      <w:r>
        <w:tab/>
      </w:r>
      <w:r>
        <w:tab/>
      </w:r>
      <w:r>
        <w:rPr>
          <w:rStyle w:val="11"/>
          <w:b/>
          <w:bCs/>
        </w:rPr>
        <w:t>ОБРАЗОВАНИЯ ГОРОД ТУЛА</w:t>
      </w:r>
      <w:r>
        <w:tab/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437"/>
        <w:gridCol w:w="1272"/>
        <w:gridCol w:w="1138"/>
        <w:gridCol w:w="1138"/>
        <w:gridCol w:w="1181"/>
        <w:gridCol w:w="1219"/>
        <w:gridCol w:w="1661"/>
      </w:tblGrid>
      <w:tr w:rsidR="00524787" w14:paraId="76DC3FBD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451D8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5pt"/>
                <w:lang w:val="en-US" w:eastAsia="en-US" w:bidi="en-US"/>
              </w:rPr>
              <w:t xml:space="preserve">N </w:t>
            </w:r>
            <w:r>
              <w:rPr>
                <w:rStyle w:val="285pt"/>
              </w:rPr>
              <w:t>п/п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49307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Показатель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938EE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285pt"/>
              </w:rPr>
              <w:t>Максимальн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ая</w:t>
            </w:r>
            <w:proofErr w:type="spellEnd"/>
            <w:r>
              <w:rPr>
                <w:rStyle w:val="285pt"/>
              </w:rPr>
              <w:t xml:space="preserve"> величина</w:t>
            </w:r>
          </w:p>
          <w:p w14:paraId="73C9BD94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30" w:lineRule="exact"/>
              <w:ind w:right="280"/>
              <w:jc w:val="right"/>
            </w:pPr>
            <w:r>
              <w:rPr>
                <w:rStyle w:val="285pt"/>
              </w:rPr>
              <w:t>в баллах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ABCAC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30" w:lineRule="exact"/>
              <w:jc w:val="center"/>
            </w:pPr>
            <w:r>
              <w:rPr>
                <w:rStyle w:val="285pt"/>
              </w:rPr>
              <w:t xml:space="preserve">МБУДО «ДШИ №4» </w:t>
            </w:r>
            <w:r>
              <w:rPr>
                <w:rStyle w:val="285pt"/>
                <w:lang w:val="en-US" w:eastAsia="en-US" w:bidi="en-US"/>
              </w:rPr>
              <w:t>(Q,)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C72A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30" w:lineRule="exact"/>
              <w:jc w:val="center"/>
            </w:pPr>
            <w:r>
              <w:rPr>
                <w:rStyle w:val="285pt"/>
              </w:rPr>
              <w:t xml:space="preserve">МБУДО «ДШИ №5» </w:t>
            </w:r>
            <w:r>
              <w:rPr>
                <w:rStyle w:val="285pt"/>
                <w:lang w:val="en-US" w:eastAsia="en-US" w:bidi="en-US"/>
              </w:rPr>
              <w:t>(Q</w:t>
            </w:r>
            <w:r>
              <w:rPr>
                <w:rStyle w:val="285pt"/>
                <w:vertAlign w:val="subscript"/>
                <w:lang w:val="en-US" w:eastAsia="en-US" w:bidi="en-US"/>
              </w:rPr>
              <w:t>2</w:t>
            </w:r>
            <w:r>
              <w:rPr>
                <w:rStyle w:val="285pt"/>
                <w:lang w:val="en-US" w:eastAsia="en-US" w:bidi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93DF9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69" w:lineRule="exact"/>
              <w:jc w:val="center"/>
            </w:pPr>
            <w:r>
              <w:rPr>
                <w:rStyle w:val="285pt"/>
              </w:rPr>
              <w:t>МБУДО «Л ДШИ» (&lt;2з)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B3746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30" w:lineRule="exact"/>
              <w:jc w:val="center"/>
            </w:pPr>
            <w:r>
              <w:rPr>
                <w:rStyle w:val="285pt"/>
              </w:rPr>
              <w:t>ТДХШ им. В.Д.</w:t>
            </w:r>
          </w:p>
          <w:p w14:paraId="22944CA7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285pt"/>
              </w:rPr>
              <w:t>Поленова»</w:t>
            </w:r>
          </w:p>
          <w:p w14:paraId="2E4D5C70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(</w:t>
            </w:r>
            <w:proofErr w:type="spellStart"/>
            <w:r>
              <w:rPr>
                <w:rStyle w:val="285pt"/>
                <w:lang w:val="en-US" w:eastAsia="en-US" w:bidi="en-US"/>
              </w:rPr>
              <w:t>Qn</w:t>
            </w:r>
            <w:proofErr w:type="spellEnd"/>
            <w:r>
              <w:rPr>
                <w:rStyle w:val="285pt"/>
                <w:lang w:val="en-US" w:eastAsia="en-US" w:bidi="en-US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0103F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30" w:lineRule="exact"/>
              <w:jc w:val="center"/>
            </w:pPr>
            <w:r>
              <w:rPr>
                <w:rStyle w:val="285pt"/>
              </w:rPr>
              <w:t xml:space="preserve">Максимальное значение показателя по отрасли </w:t>
            </w:r>
            <w:r>
              <w:rPr>
                <w:rStyle w:val="285pt"/>
                <w:lang w:val="en-US" w:eastAsia="en-US" w:bidi="en-US"/>
              </w:rPr>
              <w:t>S</w:t>
            </w:r>
            <w:r w:rsidRPr="00066E75">
              <w:rPr>
                <w:rStyle w:val="285pt"/>
                <w:lang w:eastAsia="en-US" w:bidi="en-US"/>
              </w:rPr>
              <w:t>*‘=</w:t>
            </w:r>
            <w:r>
              <w:rPr>
                <w:rStyle w:val="285pt"/>
                <w:lang w:val="en-US" w:eastAsia="en-US" w:bidi="en-US"/>
              </w:rPr>
              <w:t>IS</w:t>
            </w:r>
            <w:r w:rsidRPr="00066E75">
              <w:rPr>
                <w:rStyle w:val="285pt"/>
                <w:vertAlign w:val="superscript"/>
                <w:lang w:eastAsia="en-US" w:bidi="en-US"/>
              </w:rPr>
              <w:t>0</w:t>
            </w:r>
            <w:r>
              <w:rPr>
                <w:rStyle w:val="285pt"/>
                <w:vertAlign w:val="superscript"/>
                <w:lang w:val="en-US" w:eastAsia="en-US" w:bidi="en-US"/>
              </w:rPr>
              <w:t>U</w:t>
            </w:r>
            <w:r w:rsidRPr="00066E75">
              <w:rPr>
                <w:rStyle w:val="285pt"/>
                <w:lang w:eastAsia="en-US" w:bidi="en-US"/>
              </w:rPr>
              <w:t>/</w:t>
            </w:r>
            <w:r>
              <w:rPr>
                <w:rStyle w:val="285pt"/>
                <w:lang w:val="en-US" w:eastAsia="en-US" w:bidi="en-US"/>
              </w:rPr>
              <w:t>Q</w:t>
            </w:r>
            <w:r>
              <w:rPr>
                <w:rStyle w:val="285pt"/>
                <w:vertAlign w:val="subscript"/>
                <w:lang w:val="en-US" w:eastAsia="en-US" w:bidi="en-US"/>
              </w:rPr>
              <w:t>U</w:t>
            </w:r>
            <w:r w:rsidRPr="00066E75">
              <w:rPr>
                <w:rStyle w:val="285pt"/>
                <w:lang w:eastAsia="en-US" w:bidi="en-US"/>
              </w:rPr>
              <w:t>,</w:t>
            </w:r>
          </w:p>
        </w:tc>
      </w:tr>
      <w:tr w:rsidR="00524787" w14:paraId="39EBD57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6235A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00" w:lineRule="exact"/>
              <w:jc w:val="center"/>
            </w:pPr>
            <w:r>
              <w:rPr>
                <w:rStyle w:val="2SegoeUI85pt"/>
              </w:rPr>
              <w:t>1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14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30E7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Критерий «Открытость и доступность информации об организации культуры»</w:t>
            </w:r>
          </w:p>
        </w:tc>
      </w:tr>
      <w:tr w:rsidR="00524787" w14:paraId="0165630D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96EB5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5pt"/>
              </w:rPr>
              <w:t>1.1.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8D0E0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 xml:space="preserve">Соответствие информации о </w:t>
            </w:r>
            <w:r>
              <w:rPr>
                <w:rStyle w:val="285pt"/>
              </w:rPr>
              <w:t>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14:paraId="3D01E0EA" w14:textId="77777777" w:rsidR="00524787" w:rsidRDefault="00E033DF">
            <w:pPr>
              <w:pStyle w:val="20"/>
              <w:framePr w:w="14770" w:h="7728" w:wrap="none" w:vAnchor="page" w:hAnchor="page" w:x="1199" w:y="3043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line="226" w:lineRule="exact"/>
            </w:pPr>
            <w:r>
              <w:rPr>
                <w:rStyle w:val="285pt"/>
              </w:rPr>
              <w:t>на информационных стендах в помещении организации,</w:t>
            </w:r>
          </w:p>
          <w:p w14:paraId="0C1E4C0D" w14:textId="77777777" w:rsidR="00524787" w:rsidRDefault="00E033DF">
            <w:pPr>
              <w:pStyle w:val="20"/>
              <w:framePr w:w="14770" w:h="7728" w:wrap="none" w:vAnchor="page" w:hAnchor="page" w:x="1199" w:y="3043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26" w:lineRule="exact"/>
              <w:jc w:val="left"/>
            </w:pPr>
            <w:r>
              <w:rPr>
                <w:rStyle w:val="285pt"/>
              </w:rPr>
              <w:t xml:space="preserve">на официальном сайте </w:t>
            </w:r>
            <w:r>
              <w:rPr>
                <w:rStyle w:val="285pt"/>
              </w:rPr>
              <w:t xml:space="preserve">организации в </w:t>
            </w:r>
            <w:proofErr w:type="spellStart"/>
            <w:r>
              <w:rPr>
                <w:rStyle w:val="285pt"/>
              </w:rPr>
              <w:t>информационно</w:t>
            </w:r>
            <w:r>
              <w:rPr>
                <w:rStyle w:val="285pt"/>
              </w:rPr>
              <w:softHyphen/>
              <w:t>телекоммуникационной</w:t>
            </w:r>
            <w:proofErr w:type="spellEnd"/>
            <w:r>
              <w:rPr>
                <w:rStyle w:val="285pt"/>
              </w:rPr>
              <w:t xml:space="preserve"> сети «Интернет»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83670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D2481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3D15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A3A44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0696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9810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95</w:t>
            </w:r>
          </w:p>
        </w:tc>
      </w:tr>
      <w:tr w:rsidR="00524787" w14:paraId="51D739F2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596E8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5pt"/>
              </w:rPr>
              <w:t>1.2.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B0A10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</w:t>
            </w:r>
            <w:r>
              <w:rPr>
                <w:rStyle w:val="285pt"/>
              </w:rPr>
              <w:t>получателями услуг:</w:t>
            </w:r>
          </w:p>
          <w:p w14:paraId="0A4DED9B" w14:textId="77777777" w:rsidR="00524787" w:rsidRDefault="00E033DF">
            <w:pPr>
              <w:pStyle w:val="20"/>
              <w:framePr w:w="14770" w:h="7728" w:wrap="none" w:vAnchor="page" w:hAnchor="page" w:x="1199" w:y="3043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line="226" w:lineRule="exact"/>
            </w:pPr>
            <w:proofErr w:type="gramStart"/>
            <w:r>
              <w:rPr>
                <w:rStyle w:val="285pt"/>
              </w:rPr>
              <w:t>телефона,-</w:t>
            </w:r>
            <w:proofErr w:type="gramEnd"/>
            <w:r>
              <w:rPr>
                <w:rStyle w:val="285pt"/>
              </w:rPr>
              <w:t xml:space="preserve"> электронной почты,</w:t>
            </w:r>
          </w:p>
          <w:p w14:paraId="6AA110D3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26" w:lineRule="exact"/>
              <w:ind w:firstLine="420"/>
            </w:pPr>
            <w:r>
              <w:rPr>
                <w:rStyle w:val="285pt"/>
              </w:rPr>
              <w:t>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14:paraId="400F4D5D" w14:textId="77777777" w:rsidR="00524787" w:rsidRDefault="00E033DF">
            <w:pPr>
              <w:pStyle w:val="20"/>
              <w:framePr w:w="14770" w:h="7728" w:wrap="none" w:vAnchor="page" w:hAnchor="page" w:x="1199" w:y="304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26" w:lineRule="exact"/>
            </w:pPr>
            <w:r>
              <w:rPr>
                <w:rStyle w:val="285pt"/>
              </w:rPr>
              <w:t xml:space="preserve">обеспечение технической </w:t>
            </w:r>
            <w:r>
              <w:rPr>
                <w:rStyle w:val="285pt"/>
              </w:rPr>
              <w:t>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7B30A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C60B2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6733F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FDE9F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C7672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B07C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95</w:t>
            </w:r>
          </w:p>
        </w:tc>
      </w:tr>
      <w:tr w:rsidR="00524787" w14:paraId="760357EF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DBE5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"/>
              </w:rPr>
              <w:t>1.3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EB801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 xml:space="preserve">Доля получателей услуг, удовлетворенных открытостью, полнотой и доступностью </w:t>
            </w:r>
            <w:r>
              <w:rPr>
                <w:rStyle w:val="285pt"/>
              </w:rPr>
              <w:t xml:space="preserve">информации о деятельности организации, размещенной на информационных стендах, на сайте в </w:t>
            </w:r>
            <w:proofErr w:type="spellStart"/>
            <w:r>
              <w:rPr>
                <w:rStyle w:val="285pt"/>
              </w:rPr>
              <w:t>информационно</w:t>
            </w:r>
            <w:r>
              <w:rPr>
                <w:rStyle w:val="285pt"/>
              </w:rPr>
              <w:softHyphen/>
              <w:t>телекоммуникационной</w:t>
            </w:r>
            <w:proofErr w:type="spellEnd"/>
            <w:r>
              <w:rPr>
                <w:rStyle w:val="285pt"/>
              </w:rPr>
              <w:t xml:space="preserve"> сети «Интернет» (в % от общего числа опрошенных получателей услуг)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5FA12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75A2E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B8826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31A28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F5037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2619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4A2B973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15745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right"/>
            </w:pPr>
            <w:r>
              <w:rPr>
                <w:rStyle w:val="285pt0"/>
              </w:rPr>
              <w:t>итого по критерию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DDE30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85pt0"/>
              </w:rPr>
              <w:t xml:space="preserve">95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94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8</w:t>
            </w:r>
            <w:r>
              <w:rPr>
                <w:rStyle w:val="285pt1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1B57A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85pt0"/>
              </w:rPr>
              <w:t xml:space="preserve">98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98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1</w:t>
            </w:r>
            <w:r>
              <w:rPr>
                <w:rStyle w:val="285pt1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BBB38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85pt0"/>
              </w:rPr>
              <w:t xml:space="preserve">98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98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1</w:t>
            </w:r>
            <w:r>
              <w:rPr>
                <w:rStyle w:val="285pt1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A527F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97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B56A" w14:textId="77777777" w:rsidR="00524787" w:rsidRDefault="00E033DF">
            <w:pPr>
              <w:pStyle w:val="20"/>
              <w:framePr w:w="14770" w:h="7728" w:wrap="none" w:vAnchor="page" w:hAnchor="page" w:x="1199" w:y="304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97</w:t>
            </w:r>
          </w:p>
        </w:tc>
      </w:tr>
    </w:tbl>
    <w:p w14:paraId="05544464" w14:textId="77777777" w:rsidR="00524787" w:rsidRDefault="00524787">
      <w:pPr>
        <w:rPr>
          <w:sz w:val="2"/>
          <w:szCs w:val="2"/>
        </w:rPr>
        <w:sectPr w:rsidR="005247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427"/>
        <w:gridCol w:w="1277"/>
        <w:gridCol w:w="1142"/>
        <w:gridCol w:w="1128"/>
        <w:gridCol w:w="1181"/>
        <w:gridCol w:w="1224"/>
        <w:gridCol w:w="1656"/>
      </w:tblGrid>
      <w:tr w:rsidR="00524787" w14:paraId="4BA6B1A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06109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lastRenderedPageBreak/>
              <w:t>2.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74C4B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Критерий «Комфортность условий предоставления услуг»</w:t>
            </w:r>
          </w:p>
        </w:tc>
      </w:tr>
      <w:tr w:rsidR="00524787" w14:paraId="01ACDE00" w14:textId="77777777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871F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2.1.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E8B3A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230" w:lineRule="exact"/>
              <w:jc w:val="left"/>
            </w:pPr>
            <w:r>
              <w:rPr>
                <w:rStyle w:val="285pt"/>
              </w:rPr>
              <w:t>Обеспечение в организации комфортных условий для предоставления услуг:</w:t>
            </w:r>
          </w:p>
          <w:p w14:paraId="70CFF72D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line="230" w:lineRule="exact"/>
            </w:pPr>
            <w:r>
              <w:rPr>
                <w:rStyle w:val="285pt"/>
              </w:rPr>
              <w:t>наличие комфортной зоны отдыха (ожидания);</w:t>
            </w:r>
          </w:p>
          <w:p w14:paraId="754A61A5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line="230" w:lineRule="exact"/>
            </w:pPr>
            <w:r>
              <w:rPr>
                <w:rStyle w:val="285pt"/>
              </w:rPr>
              <w:t xml:space="preserve">наличие и понятность </w:t>
            </w:r>
            <w:r>
              <w:rPr>
                <w:rStyle w:val="285pt"/>
              </w:rPr>
              <w:t>навигации внутри организации;</w:t>
            </w:r>
          </w:p>
          <w:p w14:paraId="4190F126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line="230" w:lineRule="exact"/>
            </w:pPr>
            <w:r>
              <w:rPr>
                <w:rStyle w:val="285pt"/>
              </w:rPr>
              <w:t>доступность питьевой воды;</w:t>
            </w:r>
          </w:p>
          <w:p w14:paraId="70802288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jc w:val="left"/>
            </w:pPr>
            <w:r>
              <w:rPr>
                <w:rStyle w:val="285pt"/>
              </w:rPr>
              <w:t xml:space="preserve">наличие и доступность санитарно-гигиенических помещений (чистота помещений, наличие мыла, </w:t>
            </w:r>
            <w:proofErr w:type="spellStart"/>
            <w:r>
              <w:rPr>
                <w:rStyle w:val="285pt2"/>
              </w:rPr>
              <w:t>еоды</w:t>
            </w:r>
            <w:proofErr w:type="spellEnd"/>
            <w:r>
              <w:rPr>
                <w:rStyle w:val="285pt2"/>
              </w:rPr>
              <w:t>,</w:t>
            </w:r>
            <w:r>
              <w:rPr>
                <w:rStyle w:val="285pt"/>
              </w:rPr>
              <w:t xml:space="preserve"> туалетной бумаги и пр.);</w:t>
            </w:r>
          </w:p>
          <w:p w14:paraId="7EB9B28A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before="0" w:line="230" w:lineRule="exact"/>
            </w:pPr>
            <w:r>
              <w:rPr>
                <w:rStyle w:val="285pt"/>
              </w:rPr>
              <w:t>санитарное состояние помещений организаций;</w:t>
            </w:r>
          </w:p>
          <w:p w14:paraId="35035125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30" w:lineRule="exact"/>
              <w:jc w:val="left"/>
            </w:pPr>
            <w:r>
              <w:rPr>
                <w:rStyle w:val="285pt"/>
              </w:rPr>
              <w:t xml:space="preserve">возможность </w:t>
            </w:r>
            <w:r>
              <w:rPr>
                <w:rStyle w:val="285pt"/>
              </w:rPr>
              <w:t>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CB96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90C4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B7BB5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593B1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FA4F9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BCBA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525A7E2B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D62D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2.2.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5BED4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 xml:space="preserve">Время ожидания предоставления услуги - данный </w:t>
            </w:r>
            <w:r>
              <w:rPr>
                <w:rStyle w:val="285pt"/>
              </w:rPr>
              <w:t>показатель не применяется для оценки организаций дополнительного образования сферы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6AB00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ECA0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496DB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C3C80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9FEC0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D62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524787" w14:paraId="339C2E56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715F4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2.3.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25C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0321C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 xml:space="preserve">100 </w:t>
            </w:r>
            <w:r>
              <w:rPr>
                <w:rStyle w:val="285pt"/>
              </w:rPr>
              <w:t>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F4ED0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F581A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98,2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D5C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D28B5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F736E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1A75DD3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A57E3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right"/>
            </w:pPr>
            <w:r>
              <w:rPr>
                <w:rStyle w:val="285pt0"/>
              </w:rPr>
              <w:t>итого по критерию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A4D3E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2430E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85pt0"/>
              </w:rPr>
              <w:t xml:space="preserve">99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99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1</w:t>
            </w:r>
            <w:r>
              <w:rPr>
                <w:rStyle w:val="285pt1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32968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852E6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10C68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30A90D5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4E60B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3.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0405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Критерий «Доступность услуг для инвалидов»</w:t>
            </w:r>
          </w:p>
        </w:tc>
      </w:tr>
      <w:tr w:rsidR="00524787" w14:paraId="5683DE9F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23838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3.1.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3A638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706C7F11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before="0" w:line="226" w:lineRule="exact"/>
            </w:pPr>
            <w:r>
              <w:rPr>
                <w:rStyle w:val="285pt"/>
              </w:rPr>
              <w:t xml:space="preserve">оборудование </w:t>
            </w:r>
            <w:r>
              <w:rPr>
                <w:rStyle w:val="285pt"/>
              </w:rPr>
              <w:t>входных групп пандусами/подъемными платформами;</w:t>
            </w:r>
          </w:p>
          <w:p w14:paraId="0D53AF62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line="226" w:lineRule="exact"/>
              <w:jc w:val="left"/>
            </w:pPr>
            <w:r>
              <w:rPr>
                <w:rStyle w:val="285pt"/>
              </w:rPr>
              <w:t>наличие адаптированных лифтов, поручней, расширенных дверных проемов;</w:t>
            </w:r>
          </w:p>
          <w:p w14:paraId="5E7BEDFC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line="226" w:lineRule="exact"/>
              <w:jc w:val="left"/>
            </w:pPr>
            <w:r>
              <w:rPr>
                <w:rStyle w:val="285pt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5BCE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CDA64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2D41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F652E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9471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0BBA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23</w:t>
            </w:r>
          </w:p>
        </w:tc>
      </w:tr>
      <w:tr w:rsidR="00524787" w14:paraId="434A8E57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063F0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3.2.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6B06C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 xml:space="preserve">Обеспечение в </w:t>
            </w:r>
            <w:r>
              <w:rPr>
                <w:rStyle w:val="285pt"/>
              </w:rPr>
              <w:t>организации условий доступности, позволяющих инвалидам получать услуги наравне с другими, включая:</w:t>
            </w:r>
          </w:p>
          <w:p w14:paraId="59AB0EF4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line="226" w:lineRule="exact"/>
            </w:pPr>
            <w:r>
              <w:rPr>
                <w:rStyle w:val="285pt"/>
              </w:rPr>
              <w:t>дублирование для инвалидов по слуху и зрению звуковой и зрительной информации;</w:t>
            </w:r>
          </w:p>
          <w:p w14:paraId="126979D0" w14:textId="77777777" w:rsidR="00524787" w:rsidRDefault="00E033DF">
            <w:pPr>
              <w:pStyle w:val="20"/>
              <w:framePr w:w="14765" w:h="9302" w:wrap="none" w:vAnchor="page" w:hAnchor="page" w:x="1211" w:y="1493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26" w:lineRule="exact"/>
              <w:jc w:val="left"/>
            </w:pPr>
            <w:r>
              <w:rPr>
                <w:rStyle w:val="285pt"/>
              </w:rPr>
              <w:t>наличие альтернативной версии официального сайта организации в сети «Интернет»</w:t>
            </w:r>
            <w:r>
              <w:rPr>
                <w:rStyle w:val="285pt"/>
              </w:rPr>
              <w:t xml:space="preserve"> для инвалидов по зрению;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2EBDD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F6C2E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5F3F5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CD047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EF834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4B683" w14:textId="77777777" w:rsidR="00524787" w:rsidRDefault="00E033DF">
            <w:pPr>
              <w:pStyle w:val="20"/>
              <w:framePr w:w="14765" w:h="9302" w:wrap="none" w:vAnchor="page" w:hAnchor="page" w:x="1211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63</w:t>
            </w:r>
          </w:p>
        </w:tc>
      </w:tr>
    </w:tbl>
    <w:p w14:paraId="1E4375C6" w14:textId="77777777" w:rsidR="00524787" w:rsidRDefault="00524787">
      <w:pPr>
        <w:rPr>
          <w:sz w:val="2"/>
          <w:szCs w:val="2"/>
        </w:rPr>
        <w:sectPr w:rsidR="005247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437"/>
        <w:gridCol w:w="1277"/>
        <w:gridCol w:w="1138"/>
        <w:gridCol w:w="1133"/>
        <w:gridCol w:w="1190"/>
        <w:gridCol w:w="1219"/>
        <w:gridCol w:w="1656"/>
      </w:tblGrid>
      <w:tr w:rsidR="00524787" w14:paraId="7C3FCD1A" w14:textId="7777777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026D" w14:textId="77777777" w:rsidR="00524787" w:rsidRDefault="00524787">
            <w:pPr>
              <w:framePr w:w="14779" w:h="9024" w:wrap="none" w:vAnchor="page" w:hAnchor="page" w:x="1204" w:y="1671"/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BCCBE" w14:textId="77777777" w:rsidR="00524787" w:rsidRDefault="00E033DF">
            <w:pPr>
              <w:pStyle w:val="20"/>
              <w:framePr w:w="14779" w:h="9024" w:wrap="none" w:vAnchor="page" w:hAnchor="page" w:x="1204" w:y="167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26" w:lineRule="exact"/>
              <w:jc w:val="left"/>
            </w:pPr>
            <w:r>
              <w:rPr>
                <w:rStyle w:val="285pt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14:paraId="73BA50E3" w14:textId="77777777" w:rsidR="00524787" w:rsidRDefault="00E033DF">
            <w:pPr>
              <w:pStyle w:val="20"/>
              <w:framePr w:w="14779" w:h="9024" w:wrap="none" w:vAnchor="page" w:hAnchor="page" w:x="1204" w:y="167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26" w:lineRule="exact"/>
              <w:jc w:val="left"/>
            </w:pPr>
            <w:r>
              <w:rPr>
                <w:rStyle w:val="285pt"/>
              </w:rPr>
              <w:t xml:space="preserve">наличие возможности </w:t>
            </w:r>
            <w:r>
              <w:rPr>
                <w:rStyle w:val="285pt"/>
              </w:rPr>
              <w:t>предоставления услуги в дистанционном режиме или на дому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E19B0" w14:textId="77777777" w:rsidR="00524787" w:rsidRDefault="00524787">
            <w:pPr>
              <w:framePr w:w="14779" w:h="9024" w:wrap="none" w:vAnchor="page" w:hAnchor="page" w:x="1204" w:y="16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4D48" w14:textId="77777777" w:rsidR="00524787" w:rsidRDefault="00524787">
            <w:pPr>
              <w:framePr w:w="14779" w:h="9024" w:wrap="none" w:vAnchor="page" w:hAnchor="page" w:x="1204" w:y="167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7C8D" w14:textId="77777777" w:rsidR="00524787" w:rsidRDefault="00524787">
            <w:pPr>
              <w:framePr w:w="14779" w:h="9024" w:wrap="none" w:vAnchor="page" w:hAnchor="page" w:x="1204" w:y="167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00C4F" w14:textId="77777777" w:rsidR="00524787" w:rsidRDefault="00524787">
            <w:pPr>
              <w:framePr w:w="14779" w:h="9024" w:wrap="none" w:vAnchor="page" w:hAnchor="page" w:x="1204" w:y="16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F96E" w14:textId="77777777" w:rsidR="00524787" w:rsidRDefault="00524787">
            <w:pPr>
              <w:framePr w:w="14779" w:h="9024" w:wrap="none" w:vAnchor="page" w:hAnchor="page" w:x="1204" w:y="167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1DCC8" w14:textId="77777777" w:rsidR="00524787" w:rsidRDefault="00524787">
            <w:pPr>
              <w:framePr w:w="14779" w:h="9024" w:wrap="none" w:vAnchor="page" w:hAnchor="page" w:x="1204" w:y="1671"/>
              <w:rPr>
                <w:sz w:val="10"/>
                <w:szCs w:val="10"/>
              </w:rPr>
            </w:pPr>
          </w:p>
        </w:tc>
      </w:tr>
      <w:tr w:rsidR="00524787" w14:paraId="238B2E51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C6697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3.3.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88A59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230" w:lineRule="exact"/>
              <w:jc w:val="left"/>
            </w:pPr>
            <w:r>
              <w:rPr>
                <w:rStyle w:val="285pt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0237F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E643A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7DB8A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E0824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F9BC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8506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25</w:t>
            </w:r>
          </w:p>
        </w:tc>
      </w:tr>
      <w:tr w:rsidR="00524787" w14:paraId="1933BB1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CAC13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right"/>
            </w:pPr>
            <w:r>
              <w:rPr>
                <w:rStyle w:val="285pt0"/>
              </w:rPr>
              <w:t>итого по критерию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15CB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ACBC2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7C876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241CA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C3F2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41</w:t>
            </w:r>
          </w:p>
        </w:tc>
      </w:tr>
      <w:tr w:rsidR="00524787" w14:paraId="4A6407B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C055E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4.</w:t>
            </w:r>
          </w:p>
        </w:tc>
        <w:tc>
          <w:tcPr>
            <w:tcW w:w="140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6CC9A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Критерий «Доброжелательность, вежливость работников организации»</w:t>
            </w:r>
          </w:p>
        </w:tc>
      </w:tr>
      <w:tr w:rsidR="00524787" w14:paraId="7933D6A9" w14:textId="77777777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7B94F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4.1.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D0BC0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</w:t>
            </w:r>
            <w:r>
              <w:rPr>
                <w:rStyle w:val="285pt"/>
              </w:rPr>
              <w:t>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8AEED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B7C55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DB898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F98C2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3EF6B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A466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63A5AE28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F0A1A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4.2.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37943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 xml:space="preserve">Доля получателей услуг, удовлетворенных </w:t>
            </w:r>
            <w:r>
              <w:rPr>
                <w:rStyle w:val="285pt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FD5CE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A3135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E6AFC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B303F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6AD89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C5A01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0AB41666" w14:textId="77777777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70D8B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4.3.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F859C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226" w:lineRule="exact"/>
              <w:jc w:val="left"/>
            </w:pPr>
            <w:r>
              <w:rPr>
                <w:rStyle w:val="285pt"/>
              </w:rPr>
              <w:t xml:space="preserve">Доля получателей услуг, </w:t>
            </w:r>
            <w:r>
              <w:rPr>
                <w:rStyle w:val="285pt"/>
              </w:rPr>
              <w:t>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</w:t>
            </w:r>
            <w:r>
              <w:rPr>
                <w:rStyle w:val="285pt"/>
              </w:rPr>
              <w:t>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56BAA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04939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60232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F26FC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75DD3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73E0C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4609F9F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BF7D5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right"/>
            </w:pPr>
            <w:r>
              <w:rPr>
                <w:rStyle w:val="285pt0"/>
              </w:rPr>
              <w:t>итого по критерию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F89BB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3C597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018F5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A4672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5C47" w14:textId="77777777" w:rsidR="00524787" w:rsidRDefault="00E033DF">
            <w:pPr>
              <w:pStyle w:val="20"/>
              <w:framePr w:w="14779" w:h="9024" w:wrap="none" w:vAnchor="page" w:hAnchor="page" w:x="1204" w:y="167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</w:tbl>
    <w:p w14:paraId="07C76156" w14:textId="77777777" w:rsidR="00524787" w:rsidRDefault="00524787">
      <w:pPr>
        <w:rPr>
          <w:sz w:val="2"/>
          <w:szCs w:val="2"/>
        </w:rPr>
        <w:sectPr w:rsidR="005247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442"/>
        <w:gridCol w:w="1272"/>
        <w:gridCol w:w="1133"/>
        <w:gridCol w:w="1142"/>
        <w:gridCol w:w="1181"/>
        <w:gridCol w:w="1219"/>
        <w:gridCol w:w="1651"/>
      </w:tblGrid>
      <w:tr w:rsidR="00524787" w14:paraId="25A3A06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DC33D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lastRenderedPageBreak/>
              <w:t>5.</w:t>
            </w: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A7F7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 xml:space="preserve">Критерий </w:t>
            </w:r>
            <w:r>
              <w:rPr>
                <w:rStyle w:val="285pt0"/>
              </w:rPr>
              <w:t>«Удовлетворенность условиями оказания услуг»</w:t>
            </w:r>
          </w:p>
        </w:tc>
      </w:tr>
      <w:tr w:rsidR="00524787" w14:paraId="00DCB326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D3197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5.1.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41ABC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</w:t>
            </w:r>
            <w:r>
              <w:rPr>
                <w:rStyle w:val="285pt"/>
              </w:rPr>
              <w:t>получателей услуг)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296EE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.100 баллов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5133B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FB86B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2AF9E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83CEE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4BF5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</w:tr>
      <w:tr w:rsidR="00524787" w14:paraId="7B9CA5D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174AD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5.2.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5D4D7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235" w:lineRule="exact"/>
              <w:jc w:val="left"/>
            </w:pPr>
            <w:r>
              <w:rPr>
                <w:rStyle w:val="285pt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3324E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100 баллов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DB59A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9191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91920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5DC54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27E86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78322DFC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2BD56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5.3.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667E0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230" w:lineRule="exact"/>
              <w:jc w:val="left"/>
            </w:pPr>
            <w:r>
              <w:rPr>
                <w:rStyle w:val="285pt"/>
              </w:rPr>
              <w:t xml:space="preserve">Доля получателей услуг, </w:t>
            </w:r>
            <w:r>
              <w:rPr>
                <w:rStyle w:val="285pt"/>
              </w:rPr>
              <w:t>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C0233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 xml:space="preserve">100 </w:t>
            </w:r>
            <w:proofErr w:type="spellStart"/>
            <w:r>
              <w:rPr>
                <w:rStyle w:val="285pt"/>
              </w:rPr>
              <w:t>баалов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D21E4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E69E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1D7C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4C8AF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A29D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99</w:t>
            </w:r>
          </w:p>
        </w:tc>
      </w:tr>
      <w:tr w:rsidR="00524787" w14:paraId="1093C21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B0B4B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</w:rPr>
              <w:t>Итого по критерию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D01B5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85pt0"/>
              </w:rPr>
              <w:t xml:space="preserve">99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99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3</w:t>
            </w:r>
            <w:r>
              <w:rPr>
                <w:rStyle w:val="285pt1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73ED7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85pt0"/>
              </w:rPr>
              <w:t xml:space="preserve">100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99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7</w:t>
            </w:r>
            <w:r>
              <w:rPr>
                <w:rStyle w:val="285pt1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29FE4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CAE57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92882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100</w:t>
            </w:r>
          </w:p>
        </w:tc>
      </w:tr>
      <w:tr w:rsidR="00524787" w14:paraId="0ABE627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9D569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right"/>
            </w:pPr>
            <w:r>
              <w:rPr>
                <w:rStyle w:val="285pt0"/>
              </w:rPr>
              <w:t xml:space="preserve">Результат независимой оценки организаций </w:t>
            </w:r>
            <w:r>
              <w:rPr>
                <w:rStyle w:val="285pt0"/>
              </w:rPr>
              <w:t>культуры: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CC395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85pt"/>
              </w:rPr>
              <w:t xml:space="preserve">86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85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6</w:t>
            </w:r>
            <w:r>
              <w:rPr>
                <w:rStyle w:val="285pt1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80BF1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85pt"/>
              </w:rPr>
              <w:t xml:space="preserve">86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85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9</w:t>
            </w:r>
            <w:r>
              <w:rPr>
                <w:rStyle w:val="285pt1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EC3BE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85pt"/>
              </w:rPr>
              <w:t xml:space="preserve">86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85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4</w:t>
            </w:r>
            <w:r>
              <w:rPr>
                <w:rStyle w:val="285pt1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8036D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5pt0"/>
              </w:rPr>
              <w:t xml:space="preserve">9!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90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1</w:t>
            </w:r>
            <w:r>
              <w:rPr>
                <w:rStyle w:val="285pt1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374D" w14:textId="77777777" w:rsidR="00524787" w:rsidRDefault="00E033DF">
            <w:pPr>
              <w:pStyle w:val="20"/>
              <w:framePr w:w="14770" w:h="4070" w:wrap="none" w:vAnchor="page" w:hAnchor="page" w:x="1209" w:y="1493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87</w:t>
            </w:r>
          </w:p>
        </w:tc>
      </w:tr>
    </w:tbl>
    <w:p w14:paraId="44D4FCE6" w14:textId="77777777" w:rsidR="00524787" w:rsidRDefault="00E033DF">
      <w:pPr>
        <w:pStyle w:val="40"/>
        <w:framePr w:w="14770" w:h="1702" w:hRule="exact" w:wrap="none" w:vAnchor="page" w:hAnchor="page" w:x="1209" w:y="5834"/>
        <w:shd w:val="clear" w:color="auto" w:fill="auto"/>
        <w:spacing w:before="0"/>
        <w:ind w:right="140"/>
      </w:pPr>
      <w:r>
        <w:t xml:space="preserve">Примечание: в соответствии с Методическими рекомендациями по расчету показателей, характеризующих общие критерии оценки качества условий оказания услуг организациями в сфере культуры, охраны </w:t>
      </w:r>
      <w:r>
        <w:t>здоровья, образования, социального обслуживания и федеральными учреждениями медико-социальной экспертизы к приказу Минтруда России от 31.05.2018 №344н «Об утверждении Единого порядка расчета показателей, характеризующих общие критерии оценки качества услов</w:t>
      </w:r>
      <w:r>
        <w:t>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полученные результаты по каждому критерию округляются до целого числа: от 0.1 до 0,5 в сторон</w:t>
      </w:r>
      <w:r>
        <w:t>у уменьшения, с 0,6 в сторону увеличения.</w:t>
      </w:r>
    </w:p>
    <w:p w14:paraId="39F6D2D4" w14:textId="77777777" w:rsidR="00524787" w:rsidRDefault="00524787">
      <w:pPr>
        <w:rPr>
          <w:sz w:val="2"/>
          <w:szCs w:val="2"/>
        </w:rPr>
        <w:sectPr w:rsidR="005247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02EF99" w14:textId="77777777" w:rsidR="00524787" w:rsidRDefault="00E033DF">
      <w:pPr>
        <w:pStyle w:val="a5"/>
        <w:framePr w:wrap="none" w:vAnchor="page" w:hAnchor="page" w:x="14809" w:y="1609"/>
        <w:shd w:val="clear" w:color="auto" w:fill="auto"/>
        <w:spacing w:line="220" w:lineRule="exact"/>
      </w:pPr>
      <w:r>
        <w:lastRenderedPageBreak/>
        <w:t>Таблица 2</w:t>
      </w:r>
    </w:p>
    <w:p w14:paraId="04AE9F98" w14:textId="77777777" w:rsidR="00524787" w:rsidRDefault="00E033DF">
      <w:pPr>
        <w:pStyle w:val="30"/>
        <w:framePr w:w="14693" w:h="920" w:hRule="exact" w:wrap="none" w:vAnchor="page" w:hAnchor="page" w:x="1220" w:y="2094"/>
        <w:shd w:val="clear" w:color="auto" w:fill="auto"/>
        <w:ind w:left="480" w:firstLine="1720"/>
      </w:pPr>
      <w:r>
        <w:t>РЕЙТИНГ ОРГАНИЗАЦИЙ ДОПОЛНИТЕЛЬНОГО ОБРАЗОВАНИЯ СФЕРЫ КУЛЬТУРЫ МУНИЦИПАЛЬНОГО ОБРАЗОВАНИЯ ГОРОД ТУЛА ПО РЕЗУЛЬТАТАМ НЕЗАВИСИМОЙ ОЦЕНКИ КАЧЕСТВА</w:t>
      </w:r>
    </w:p>
    <w:p w14:paraId="3A2D49FC" w14:textId="77777777" w:rsidR="00524787" w:rsidRDefault="00E033DF">
      <w:pPr>
        <w:pStyle w:val="30"/>
        <w:framePr w:w="14693" w:h="920" w:hRule="exact" w:wrap="none" w:vAnchor="page" w:hAnchor="page" w:x="1220" w:y="2094"/>
        <w:shd w:val="clear" w:color="auto" w:fill="auto"/>
        <w:spacing w:line="240" w:lineRule="exact"/>
        <w:ind w:right="20"/>
        <w:jc w:val="center"/>
      </w:pPr>
      <w:r>
        <w:t>УСЛОВИЙ ОКАЗАНИЯ УСЛУГ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224"/>
        <w:gridCol w:w="2126"/>
        <w:gridCol w:w="4565"/>
      </w:tblGrid>
      <w:tr w:rsidR="00524787" w14:paraId="0D5BC9C5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1220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</w:rPr>
              <w:t>№</w:t>
            </w:r>
          </w:p>
          <w:p w14:paraId="10D03DB4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60" w:line="240" w:lineRule="exact"/>
              <w:ind w:left="26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BE168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2367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after="180" w:line="240" w:lineRule="exact"/>
              <w:jc w:val="center"/>
            </w:pPr>
            <w:r>
              <w:rPr>
                <w:rStyle w:val="212pt"/>
              </w:rPr>
              <w:t>Количество</w:t>
            </w:r>
          </w:p>
          <w:p w14:paraId="63521157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180" w:line="240" w:lineRule="exact"/>
              <w:jc w:val="center"/>
            </w:pPr>
            <w:r>
              <w:rPr>
                <w:rStyle w:val="212pt"/>
              </w:rPr>
              <w:t>анкет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01829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322" w:lineRule="exact"/>
              <w:jc w:val="center"/>
            </w:pPr>
            <w:r>
              <w:rPr>
                <w:rStyle w:val="212pt"/>
              </w:rPr>
              <w:t>Результаты независимой оценки в баллах</w:t>
            </w:r>
          </w:p>
        </w:tc>
      </w:tr>
      <w:tr w:rsidR="00524787" w14:paraId="5ABA531A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83B1F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20" w:lineRule="exact"/>
              <w:jc w:val="left"/>
            </w:pPr>
            <w:r>
              <w:rPr>
                <w:rStyle w:val="2SegoeUI11pt"/>
              </w:rPr>
              <w:t>1</w:t>
            </w:r>
            <w:r>
              <w:rPr>
                <w:rStyle w:val="211pt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0E2B5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Муниципальное бюджетное учреждение дополнительного образования «Детская школа искусств №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640C6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590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D20E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180" w:lineRule="exact"/>
              <w:jc w:val="center"/>
            </w:pPr>
            <w:r>
              <w:rPr>
                <w:rStyle w:val="285pt"/>
              </w:rPr>
              <w:t xml:space="preserve">86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85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6</w:t>
            </w:r>
            <w:r>
              <w:rPr>
                <w:rStyle w:val="285pt1"/>
              </w:rPr>
              <w:t>)</w:t>
            </w:r>
          </w:p>
        </w:tc>
      </w:tr>
      <w:tr w:rsidR="00524787" w14:paraId="6CD7C4B8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2FB7D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6CB98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 xml:space="preserve">Муниципальное бюджетное учреждение </w:t>
            </w:r>
            <w:r>
              <w:rPr>
                <w:rStyle w:val="212pt"/>
              </w:rPr>
              <w:t>дополнительного образования «Детская школа искусств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D5040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-447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C6C69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180" w:lineRule="exact"/>
              <w:jc w:val="center"/>
            </w:pPr>
            <w:r>
              <w:rPr>
                <w:rStyle w:val="285pt"/>
              </w:rPr>
              <w:t xml:space="preserve">86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85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9</w:t>
            </w:r>
            <w:r>
              <w:rPr>
                <w:rStyle w:val="285pt1"/>
              </w:rPr>
              <w:t>)</w:t>
            </w:r>
          </w:p>
        </w:tc>
      </w:tr>
      <w:tr w:rsidR="00524787" w14:paraId="493E7910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2B91C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44128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93" w:lineRule="exact"/>
              <w:jc w:val="left"/>
            </w:pPr>
            <w:r>
              <w:rPr>
                <w:rStyle w:val="211pt1"/>
              </w:rPr>
              <w:t xml:space="preserve">Муниципальное бюджетное учреждение дополнительного образования </w:t>
            </w:r>
            <w:r>
              <w:rPr>
                <w:rStyle w:val="212pt"/>
              </w:rPr>
              <w:t>«Ленинская 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4A181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366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A304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180" w:lineRule="exact"/>
              <w:jc w:val="center"/>
            </w:pPr>
            <w:r>
              <w:rPr>
                <w:rStyle w:val="285pt"/>
              </w:rPr>
              <w:t xml:space="preserve">86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85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4</w:t>
            </w:r>
            <w:r>
              <w:rPr>
                <w:rStyle w:val="285pt1"/>
              </w:rPr>
              <w:t>)</w:t>
            </w:r>
          </w:p>
        </w:tc>
      </w:tr>
      <w:tr w:rsidR="00524787" w14:paraId="2CF6FAE8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745E2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0DE99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 xml:space="preserve">Муниципальное бюджетное учреждение </w:t>
            </w:r>
            <w:r>
              <w:rPr>
                <w:rStyle w:val="211pt1"/>
              </w:rPr>
              <w:t>дополнительного образования «Тульская детская художественная школа имени В.Д. Поленова»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851D9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20" w:lineRule="exact"/>
              <w:jc w:val="center"/>
            </w:pPr>
            <w:r>
              <w:rPr>
                <w:rStyle w:val="211pt1"/>
              </w:rPr>
              <w:t>533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8C980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180" w:lineRule="exact"/>
              <w:jc w:val="center"/>
            </w:pPr>
            <w:r>
              <w:rPr>
                <w:rStyle w:val="285pt"/>
              </w:rPr>
              <w:t xml:space="preserve">91 </w:t>
            </w:r>
            <w:r>
              <w:rPr>
                <w:rStyle w:val="285pt1"/>
              </w:rPr>
              <w:t>(</w:t>
            </w:r>
            <w:r>
              <w:rPr>
                <w:rStyle w:val="29pt"/>
              </w:rPr>
              <w:t>91</w:t>
            </w:r>
            <w:r>
              <w:rPr>
                <w:rStyle w:val="285pt1"/>
              </w:rPr>
              <w:t>,</w:t>
            </w:r>
            <w:r>
              <w:rPr>
                <w:rStyle w:val="29pt"/>
              </w:rPr>
              <w:t>4</w:t>
            </w:r>
            <w:r>
              <w:rPr>
                <w:rStyle w:val="285pt1"/>
              </w:rPr>
              <w:t>)</w:t>
            </w:r>
          </w:p>
        </w:tc>
      </w:tr>
      <w:tr w:rsidR="00524787" w14:paraId="01BCE791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47418" w14:textId="77777777" w:rsidR="00524787" w:rsidRDefault="00524787">
            <w:pPr>
              <w:framePr w:w="14693" w:h="5189" w:wrap="none" w:vAnchor="page" w:hAnchor="page" w:x="1220" w:y="3258"/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68015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C646C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1936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53EF3" w14:textId="77777777" w:rsidR="00524787" w:rsidRDefault="00E033DF">
            <w:pPr>
              <w:pStyle w:val="20"/>
              <w:framePr w:w="14693" w:h="5189" w:wrap="none" w:vAnchor="page" w:hAnchor="page" w:x="1220" w:y="3258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87</w:t>
            </w:r>
          </w:p>
        </w:tc>
      </w:tr>
    </w:tbl>
    <w:p w14:paraId="470C5FBF" w14:textId="77777777" w:rsidR="00524787" w:rsidRDefault="00524787">
      <w:pPr>
        <w:rPr>
          <w:sz w:val="2"/>
          <w:szCs w:val="2"/>
        </w:rPr>
        <w:sectPr w:rsidR="005247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C1F376" w14:textId="77777777" w:rsidR="00524787" w:rsidRDefault="00E033DF">
      <w:pPr>
        <w:pStyle w:val="a5"/>
        <w:framePr w:wrap="none" w:vAnchor="page" w:hAnchor="page" w:x="14528" w:y="1745"/>
        <w:shd w:val="clear" w:color="auto" w:fill="auto"/>
        <w:spacing w:line="220" w:lineRule="exact"/>
      </w:pPr>
      <w:r>
        <w:lastRenderedPageBreak/>
        <w:t>Таблица № 3</w:t>
      </w:r>
    </w:p>
    <w:p w14:paraId="6BA5D4E0" w14:textId="77777777" w:rsidR="00524787" w:rsidRDefault="00E033DF">
      <w:pPr>
        <w:pStyle w:val="30"/>
        <w:framePr w:w="14693" w:h="939" w:hRule="exact" w:wrap="none" w:vAnchor="page" w:hAnchor="page" w:x="1218" w:y="2268"/>
        <w:shd w:val="clear" w:color="auto" w:fill="auto"/>
        <w:tabs>
          <w:tab w:val="left" w:leader="underscore" w:pos="2943"/>
          <w:tab w:val="left" w:leader="underscore" w:pos="13887"/>
        </w:tabs>
        <w:ind w:left="860" w:right="820"/>
      </w:pPr>
      <w:r>
        <w:t xml:space="preserve">ПРЕДЛОЖЕНИЯ ПО ПОВЫШЕНИЮ КАЧЕСТВА УСЛОВИЙ ОСУЩЕСТВЛЕНИЯ ОБРАЗОВАТЕЛЬНОЙ ДЕЯТЕЛЬНОСТИ ОРГАНИЗАЦИЯМИ ДОПОЛНИТЕЛЬНОГО ОБРАЗОВАНИЯ СФЕРЫ КУЛЬТУРЫ </w:t>
      </w:r>
      <w:r>
        <w:tab/>
        <w:t xml:space="preserve"> </w:t>
      </w:r>
      <w:r>
        <w:rPr>
          <w:rStyle w:val="31"/>
          <w:b/>
          <w:bCs/>
        </w:rPr>
        <w:t>МУНИЦИПАЛЬНОГО ОБРАЗОВАНИЯ ГОРОД ТУЛА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086"/>
        <w:gridCol w:w="7882"/>
      </w:tblGrid>
      <w:tr w:rsidR="00524787" w14:paraId="734E440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47B80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211pt1"/>
              </w:rPr>
              <w:t>№</w:t>
            </w:r>
          </w:p>
          <w:p w14:paraId="7F62CD84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33000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78" w:lineRule="exact"/>
              <w:jc w:val="center"/>
            </w:pPr>
            <w:r>
              <w:rPr>
                <w:rStyle w:val="211pt1"/>
              </w:rPr>
              <w:t xml:space="preserve">Недостатки, выявленные в ходе независимой оценки качества </w:t>
            </w:r>
            <w:r>
              <w:rPr>
                <w:rStyle w:val="211pt1"/>
              </w:rPr>
              <w:t>условий оказания услуг организацией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52AF8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78" w:lineRule="exact"/>
              <w:jc w:val="center"/>
            </w:pPr>
            <w:r>
              <w:rPr>
                <w:rStyle w:val="211pt1"/>
              </w:rPr>
              <w:t>Предложения по устранению недостатков, выявленных в ходе независимой оценки качества условий оказания услуг организацией</w:t>
            </w:r>
          </w:p>
        </w:tc>
      </w:tr>
      <w:tr w:rsidR="00524787" w14:paraId="42E35C1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5D6BB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9156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Муниципальное бюджетное учреждение дополнительного образования «Детская школа искусств </w:t>
            </w:r>
            <w:r>
              <w:rPr>
                <w:rStyle w:val="211pt1"/>
              </w:rPr>
              <w:t xml:space="preserve">№ </w:t>
            </w:r>
            <w:r>
              <w:rPr>
                <w:rStyle w:val="212pt"/>
              </w:rPr>
              <w:t>4»</w:t>
            </w:r>
          </w:p>
        </w:tc>
      </w:tr>
      <w:tr w:rsidR="00524787" w14:paraId="294F0AD8" w14:textId="77777777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F17D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1"/>
              </w:rPr>
              <w:t>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FECF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открытости и доступности информации об организации, осуществляющей образовательную деятельность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F2018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 xml:space="preserve">1) На сайте организации </w:t>
            </w:r>
            <w:r>
              <w:rPr>
                <w:rStyle w:val="211pt1"/>
              </w:rPr>
              <w:t>разместить недостающую информацию:- об обеспечении доступа в здания образовательной организации инвалидов и лиц с ОВЗ; - об условиях охраны здоровья обучающихся, в том числе инвалидов и лиц с ОВЗ; - информация об электронных образовательных ресурсах, к кот</w:t>
            </w:r>
            <w:r>
              <w:rPr>
                <w:rStyle w:val="211pt1"/>
              </w:rPr>
              <w:t xml:space="preserve">орым обеспечивается доступ обучающихся, в том числе приспособленные для использования инвалидами и лицами с ОВЗ; - информация о доступе к информационным системам и </w:t>
            </w:r>
            <w:proofErr w:type="spellStart"/>
            <w:r>
              <w:rPr>
                <w:rStyle w:val="211pt1"/>
              </w:rPr>
              <w:t>информационно</w:t>
            </w:r>
            <w:r>
              <w:rPr>
                <w:rStyle w:val="211pt1"/>
              </w:rPr>
              <w:softHyphen/>
              <w:t>телекоммуникационным</w:t>
            </w:r>
            <w:proofErr w:type="spellEnd"/>
            <w:r>
              <w:rPr>
                <w:rStyle w:val="211pt1"/>
              </w:rPr>
              <w:t xml:space="preserve"> сетям, в том числе приспособленным для использования инва</w:t>
            </w:r>
            <w:r>
              <w:rPr>
                <w:rStyle w:val="211pt1"/>
              </w:rPr>
              <w:t>лидами и лицами с ОВЗ; 2) Правильно оформить раздел «Независимая оценка качества условий оказания услуг»; 3) Создать на сайте электронный сервис «Обратная связь», рассмотреть вопрос о создании раздела «Часто задаваемые вопросы»; 4) Обеспечить на сайте рабо</w:t>
            </w:r>
            <w:r>
              <w:rPr>
                <w:rStyle w:val="211pt1"/>
              </w:rPr>
              <w:t>ту системы «Поиск».</w:t>
            </w:r>
          </w:p>
        </w:tc>
      </w:tr>
      <w:tr w:rsidR="00524787" w14:paraId="01035784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FB6F1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A1769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доступности образовательной деятельности для инвалидов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10B83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 xml:space="preserve">Рассмотреть вопрос о проведении мероприятий по повышению доступности услуг для получателей образовательных услуг - инвалидов, в том числе </w:t>
            </w:r>
            <w:r>
              <w:rPr>
                <w:rStyle w:val="211pt1"/>
              </w:rPr>
              <w:t xml:space="preserve">размещения на сайте организации информации о материально-техническом обеспечении образовательной деятельности (наличие/отсутствие условий предоставления услуг, наличие/отсутствие адаптированных программ для получателей образовательных услуг - инвалидов и </w:t>
            </w:r>
            <w:proofErr w:type="spellStart"/>
            <w:r>
              <w:rPr>
                <w:rStyle w:val="211pt1"/>
              </w:rPr>
              <w:t>т</w:t>
            </w:r>
            <w:r>
              <w:rPr>
                <w:rStyle w:val="211pt1"/>
              </w:rPr>
              <w:t>д</w:t>
            </w:r>
            <w:proofErr w:type="spellEnd"/>
            <w:r>
              <w:rPr>
                <w:rStyle w:val="211pt1"/>
              </w:rPr>
              <w:t>.).</w:t>
            </w:r>
          </w:p>
        </w:tc>
      </w:tr>
      <w:tr w:rsidR="00524787" w14:paraId="20230695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11BE5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1"/>
              </w:rPr>
              <w:t>1.4.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82231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условий осуществления образовательной деятельности организаций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9CE0" w14:textId="77777777" w:rsidR="00524787" w:rsidRDefault="00E033DF">
            <w:pPr>
              <w:pStyle w:val="20"/>
              <w:framePr w:w="14794" w:h="7392" w:wrap="none" w:vAnchor="page" w:hAnchor="page" w:x="1174" w:y="3183"/>
              <w:shd w:val="clear" w:color="auto" w:fill="auto"/>
              <w:spacing w:before="0" w:line="245" w:lineRule="exact"/>
            </w:pPr>
            <w:r>
              <w:rPr>
                <w:rStyle w:val="211pt1"/>
              </w:rPr>
              <w:t>Предусмотреть: - замену мебели; замену дверей на дверные блоки из ПВХ с повышенной шумоизоляцией; замену плитки перед входной группой в зданиях школ</w:t>
            </w:r>
          </w:p>
        </w:tc>
      </w:tr>
    </w:tbl>
    <w:p w14:paraId="7AC0475C" w14:textId="77777777" w:rsidR="00524787" w:rsidRDefault="00524787">
      <w:pPr>
        <w:rPr>
          <w:sz w:val="2"/>
          <w:szCs w:val="2"/>
        </w:rPr>
        <w:sectPr w:rsidR="005247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6096"/>
        <w:gridCol w:w="7877"/>
      </w:tblGrid>
      <w:tr w:rsidR="00524787" w14:paraId="66397F8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E8E55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lastRenderedPageBreak/>
              <w:t>2</w:t>
            </w:r>
          </w:p>
        </w:tc>
        <w:tc>
          <w:tcPr>
            <w:tcW w:w="1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71ABC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Муниципальное бюджетное учреждение дополнительного образования «Детская школа искусств № 5»</w:t>
            </w:r>
          </w:p>
        </w:tc>
      </w:tr>
      <w:tr w:rsidR="00524787" w14:paraId="22A8C1E1" w14:textId="77777777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F3B95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DAA87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8" w:lineRule="exact"/>
              <w:jc w:val="left"/>
            </w:pPr>
            <w:r>
              <w:rPr>
                <w:rStyle w:val="211pt1"/>
              </w:rPr>
              <w:t xml:space="preserve">Недостаточный уровень открытости и доступности информации об организации, осуществляющей </w:t>
            </w:r>
            <w:proofErr w:type="spellStart"/>
            <w:r>
              <w:rPr>
                <w:rStyle w:val="211pt1"/>
              </w:rPr>
              <w:t>образовательнуто</w:t>
            </w:r>
            <w:proofErr w:type="spellEnd"/>
            <w:r>
              <w:rPr>
                <w:rStyle w:val="211pt1"/>
              </w:rPr>
              <w:t xml:space="preserve"> деятельность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3F05C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 xml:space="preserve">1) На </w:t>
            </w:r>
            <w:r>
              <w:rPr>
                <w:rStyle w:val="211pt1"/>
              </w:rPr>
              <w:t>сайте организации разместить недостающую информацию:- об обеспечении доступа в здания образовательной организации инвалидов и лиц с ОВЗ; - об условиях охраны здоровья обучающихся, в том числе инвалидов и лиц с ОВЗ; - информация об электронных образовательн</w:t>
            </w:r>
            <w:r>
              <w:rPr>
                <w:rStyle w:val="211pt1"/>
              </w:rPr>
              <w:t xml:space="preserve">ых ресурсах, к которым обеспечивается доступ обучающихся, в том числе приспособленные для использования инвалидами и лицами с ОВЗ; - информация о доступе к информационным системам и </w:t>
            </w:r>
            <w:proofErr w:type="spellStart"/>
            <w:r>
              <w:rPr>
                <w:rStyle w:val="211pt1"/>
              </w:rPr>
              <w:t>информационно</w:t>
            </w:r>
            <w:r>
              <w:rPr>
                <w:rStyle w:val="211pt1"/>
              </w:rPr>
              <w:softHyphen/>
              <w:t>телекоммуникационным</w:t>
            </w:r>
            <w:proofErr w:type="spellEnd"/>
            <w:r>
              <w:rPr>
                <w:rStyle w:val="211pt1"/>
              </w:rPr>
              <w:t xml:space="preserve"> сетям, в том числе приспособленным для </w:t>
            </w:r>
            <w:r>
              <w:rPr>
                <w:rStyle w:val="211pt1"/>
              </w:rPr>
              <w:t>использования инвалидами и лицами с ОВЗ; 2) Создать на сайте электронный сервис «Обратная связь», рассмотреть вопрос о создании раздела «Часто задаваемые вопросы»; 3) Обеспечить на сайте работу системы «Поиск»</w:t>
            </w:r>
          </w:p>
        </w:tc>
      </w:tr>
      <w:tr w:rsidR="00524787" w14:paraId="29458FC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2A104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7ECD9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 xml:space="preserve">Недостаточный уровень </w:t>
            </w:r>
            <w:r>
              <w:rPr>
                <w:rStyle w:val="211pt1"/>
              </w:rPr>
              <w:t>комфортных условий, в которых осуществляется образовательная деятельность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604DE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40" w:lineRule="exact"/>
            </w:pPr>
            <w:r>
              <w:rPr>
                <w:rStyle w:val="211pt1"/>
              </w:rPr>
              <w:t>Предусмотреть возможность проведения косметического ремонта в помещениях школы.</w:t>
            </w:r>
          </w:p>
        </w:tc>
      </w:tr>
      <w:tr w:rsidR="00524787" w14:paraId="2795C856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A1BBC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6F5F4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доступности образовательной деятельности для инвалидов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678D2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>Рассмотреть вопрос о проведении мероприятий по повышению доступности услуг для получателей образовательных услуг - инвалидов, в том числе размещения на сайте организации информации о материально-техническом обеспечении образовательной деятельности (наличие</w:t>
            </w:r>
            <w:r>
              <w:rPr>
                <w:rStyle w:val="211pt1"/>
              </w:rPr>
              <w:t xml:space="preserve">/отсутствие условий предоставления услуг, наличие/отсутствие адаптированных программ для получателей образовательных услуг - инвалидов и </w:t>
            </w:r>
            <w:proofErr w:type="spellStart"/>
            <w:r>
              <w:rPr>
                <w:rStyle w:val="211pt1"/>
              </w:rPr>
              <w:t>тд</w:t>
            </w:r>
            <w:proofErr w:type="spellEnd"/>
            <w:r>
              <w:rPr>
                <w:rStyle w:val="211pt1"/>
              </w:rPr>
              <w:t>.)</w:t>
            </w:r>
          </w:p>
        </w:tc>
      </w:tr>
      <w:tr w:rsidR="00524787" w14:paraId="02304F3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5FFD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63119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условий осуществления образовательной деятельности организаций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64ACB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Предусмотреть: проведение капитального ремонта цоколя здания по адресу: г. Тула, ул. Центральная 1, а также косметического ремонта фасада и внутренних помещений здания школы</w:t>
            </w:r>
          </w:p>
        </w:tc>
      </w:tr>
      <w:tr w:rsidR="00524787" w14:paraId="795F03CB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C12C1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1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82FCF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Муниципальное бюджетное учреждение дополнительного образования </w:t>
            </w:r>
            <w:r>
              <w:rPr>
                <w:rStyle w:val="212pt"/>
              </w:rPr>
              <w:t>«Ленинская детская школа искусств»</w:t>
            </w:r>
          </w:p>
        </w:tc>
      </w:tr>
      <w:tr w:rsidR="00524787" w14:paraId="31A7BB35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17CA7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800E4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открытости и доступности информации об организации, осуществляющей образовательную деятельность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6E5B8" w14:textId="77777777" w:rsidR="00524787" w:rsidRDefault="00E033DF">
            <w:pPr>
              <w:pStyle w:val="20"/>
              <w:framePr w:w="14803" w:h="9226" w:wrap="none" w:vAnchor="page" w:hAnchor="page" w:x="1178" w:y="1466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1) </w:t>
            </w:r>
            <w:r>
              <w:rPr>
                <w:rStyle w:val="211pt1"/>
              </w:rPr>
              <w:t xml:space="preserve">На сайте организации разместить недостающую информацию: - об обеспечении доступа в </w:t>
            </w:r>
            <w:r>
              <w:rPr>
                <w:rStyle w:val="211pt1"/>
              </w:rPr>
              <w:t>здания образовательной организации инвалидов и лиц с ОВЗ; - об условиях охраны здоровья обучающихся, в том числе инвалидов и лиц с ОВЗ; - информация об электронных образовательных ресурсах, к которым обеспечивается доступ обучающихся, в том числе приспособ</w:t>
            </w:r>
            <w:r>
              <w:rPr>
                <w:rStyle w:val="211pt1"/>
              </w:rPr>
              <w:t>ленные для использования</w:t>
            </w:r>
          </w:p>
        </w:tc>
      </w:tr>
    </w:tbl>
    <w:p w14:paraId="0AC5A14C" w14:textId="77777777" w:rsidR="00524787" w:rsidRDefault="00524787">
      <w:pPr>
        <w:rPr>
          <w:sz w:val="2"/>
          <w:szCs w:val="2"/>
        </w:rPr>
        <w:sectPr w:rsidR="005247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086"/>
        <w:gridCol w:w="7872"/>
      </w:tblGrid>
      <w:tr w:rsidR="00524787" w14:paraId="76AA6D2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8732" w14:textId="77777777" w:rsidR="00524787" w:rsidRDefault="00524787">
            <w:pPr>
              <w:framePr w:w="14784" w:h="7536" w:wrap="none" w:vAnchor="page" w:hAnchor="page" w:x="1202" w:y="1466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77EA" w14:textId="77777777" w:rsidR="00524787" w:rsidRDefault="00524787">
            <w:pPr>
              <w:framePr w:w="14784" w:h="7536" w:wrap="none" w:vAnchor="page" w:hAnchor="page" w:x="1202" w:y="1466"/>
              <w:rPr>
                <w:sz w:val="10"/>
                <w:szCs w:val="10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8EAF4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 xml:space="preserve">инвалидами и лицами с ОВЗ; -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ОВЗ; 2) </w:t>
            </w:r>
            <w:r>
              <w:rPr>
                <w:rStyle w:val="211pt1"/>
              </w:rPr>
              <w:t>Рассмотреть вопрос о создании раздела «Часто задаваемые вопросы»; 3) Обеспечить на сайте работу системы «Поиск»</w:t>
            </w:r>
          </w:p>
        </w:tc>
      </w:tr>
      <w:tr w:rsidR="00524787" w14:paraId="0B26964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A6995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3.2.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128B6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комфортных условий, в которых осуществляется образовательная деятельность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38EB5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54" w:lineRule="exact"/>
            </w:pPr>
            <w:r>
              <w:rPr>
                <w:rStyle w:val="211pt1"/>
              </w:rPr>
              <w:t xml:space="preserve">Предусмотреть возможность </w:t>
            </w:r>
            <w:r>
              <w:rPr>
                <w:rStyle w:val="211pt1"/>
              </w:rPr>
              <w:t>проведения косметического ремонта в помещениях школы</w:t>
            </w:r>
          </w:p>
        </w:tc>
      </w:tr>
      <w:tr w:rsidR="00524787" w14:paraId="396FD8B6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F045E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3.3.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7724C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83" w:lineRule="exact"/>
              <w:jc w:val="left"/>
            </w:pPr>
            <w:r>
              <w:rPr>
                <w:rStyle w:val="211pt1"/>
              </w:rPr>
              <w:t>Недостаточный уровень доступности образовательной деятельности для инвалидов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8B9E1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 xml:space="preserve">Рассмотреть вопрос о проведении мероприятий по повышению доступности услуг для получателей </w:t>
            </w:r>
            <w:r>
              <w:rPr>
                <w:rStyle w:val="211pt1"/>
              </w:rPr>
              <w:t xml:space="preserve">образовательных услуг - инвалидов, в том числе размещения на сайте организации информации о материально-техническом обеспечении образовательной деятельности (наличие/отсутствие условий предоставления услуг и </w:t>
            </w:r>
            <w:proofErr w:type="spellStart"/>
            <w:r>
              <w:rPr>
                <w:rStyle w:val="211pt1"/>
              </w:rPr>
              <w:t>тд</w:t>
            </w:r>
            <w:proofErr w:type="spellEnd"/>
            <w:r>
              <w:rPr>
                <w:rStyle w:val="211pt1"/>
              </w:rPr>
              <w:t>.)</w:t>
            </w:r>
          </w:p>
        </w:tc>
      </w:tr>
      <w:tr w:rsidR="00524787" w14:paraId="3E0690D3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98E25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3.4.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ED49E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8" w:lineRule="exact"/>
              <w:jc w:val="left"/>
            </w:pPr>
            <w:r>
              <w:rPr>
                <w:rStyle w:val="211pt1"/>
              </w:rPr>
              <w:t xml:space="preserve">Недостаточный уровень условий </w:t>
            </w:r>
            <w:r>
              <w:rPr>
                <w:rStyle w:val="211pt1"/>
              </w:rPr>
              <w:t>осуществления образовательной деятельности организаций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F8D90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>Предусмотреть возможность: обустройства прилегающей территории г. Тула, п. Ленинский 1, ул. Гагарина, д. 18 а; проведения капитального ремонта фасада и крыши г. Тула, п. Ленинский, ул. Ленина, д. 9 а</w:t>
            </w:r>
          </w:p>
        </w:tc>
      </w:tr>
      <w:tr w:rsidR="00524787" w14:paraId="04A7133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EBB62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13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76915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Муниципальное бюджетное учреждение дополнительного образования «Тульская детская художественная школа имени В.Д. Поленова»</w:t>
            </w:r>
          </w:p>
        </w:tc>
      </w:tr>
      <w:tr w:rsidR="00524787" w14:paraId="42F3DDCC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9BF03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4.1.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1A43D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 xml:space="preserve">Недостаточный уровень открытости и доступности информации об организации, осуществляющей образовательную </w:t>
            </w:r>
            <w:r>
              <w:rPr>
                <w:rStyle w:val="211pt1"/>
              </w:rPr>
              <w:t>деятельность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6A34F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</w:pPr>
            <w:r>
              <w:rPr>
                <w:rStyle w:val="211pt1"/>
              </w:rPr>
              <w:t>Рассмотреть вопрос о возможности расширения перечня электронных сервисов сайта организации, в том числе обеспечить техническую возможность выражения получателями образовательных услуг мнения о качестве оказания услуг (электронная анкета для оп</w:t>
            </w:r>
            <w:r>
              <w:rPr>
                <w:rStyle w:val="211pt1"/>
              </w:rPr>
              <w:t>роса граждан); - раздел «Часто задаваемые вопросы», внедрить систему «Поиск»</w:t>
            </w:r>
          </w:p>
        </w:tc>
      </w:tr>
      <w:tr w:rsidR="00524787" w14:paraId="342F7E8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0BB9F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4.2.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A7470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>Недостаточный уровень комфортных условий, в которых осуществляется образовательная деятельность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1D6EF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54" w:lineRule="exact"/>
            </w:pPr>
            <w:r>
              <w:rPr>
                <w:rStyle w:val="211pt1"/>
              </w:rPr>
              <w:t xml:space="preserve">Предусмотреть возможность проведения косметического ремонта зоны </w:t>
            </w:r>
            <w:r>
              <w:rPr>
                <w:rStyle w:val="211pt1"/>
              </w:rPr>
              <w:t>ожидания и участков холла 2-го этажа</w:t>
            </w:r>
          </w:p>
        </w:tc>
      </w:tr>
      <w:tr w:rsidR="00524787" w14:paraId="37DACF3C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66DAB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20" w:lineRule="exact"/>
              <w:jc w:val="left"/>
            </w:pPr>
            <w:r>
              <w:rPr>
                <w:rStyle w:val="211pt1"/>
              </w:rPr>
              <w:t>4.3.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A046E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83" w:lineRule="exact"/>
              <w:jc w:val="left"/>
            </w:pPr>
            <w:r>
              <w:rPr>
                <w:rStyle w:val="211pt1"/>
              </w:rPr>
              <w:t>Недостаточный уровень доступности образовательной деятельности для инвалидов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89220" w14:textId="77777777" w:rsidR="00524787" w:rsidRDefault="00E033DF">
            <w:pPr>
              <w:pStyle w:val="20"/>
              <w:framePr w:w="14784" w:h="7536" w:wrap="none" w:vAnchor="page" w:hAnchor="page" w:x="1202" w:y="1466"/>
              <w:shd w:val="clear" w:color="auto" w:fill="auto"/>
              <w:spacing w:before="0" w:line="274" w:lineRule="exact"/>
              <w:jc w:val="left"/>
            </w:pPr>
            <w:r>
              <w:rPr>
                <w:rStyle w:val="211pt1"/>
              </w:rPr>
              <w:t xml:space="preserve">Рассмотреть вопрос о возможности проведения мероприятий по повышению доступности услуг для получателей образовательных услуг - </w:t>
            </w:r>
            <w:r>
              <w:rPr>
                <w:rStyle w:val="211pt1"/>
              </w:rPr>
              <w:t>детей с ограниченными возможностями здоровья.</w:t>
            </w:r>
          </w:p>
        </w:tc>
      </w:tr>
    </w:tbl>
    <w:p w14:paraId="604D0E88" w14:textId="77777777" w:rsidR="00524787" w:rsidRDefault="00E033DF">
      <w:pPr>
        <w:pStyle w:val="30"/>
        <w:framePr w:w="7450" w:h="945" w:hRule="exact" w:wrap="none" w:vAnchor="page" w:hAnchor="page" w:x="2627" w:y="9569"/>
        <w:shd w:val="clear" w:color="auto" w:fill="auto"/>
        <w:spacing w:line="293" w:lineRule="exact"/>
        <w:jc w:val="center"/>
      </w:pPr>
      <w:r>
        <w:t>Ректор АНО ДПО «Восточно-Европейский институт делового</w:t>
      </w:r>
      <w:r>
        <w:br/>
        <w:t>администрирования и социально-политических</w:t>
      </w:r>
      <w:r>
        <w:br/>
        <w:t>исследований»</w:t>
      </w:r>
    </w:p>
    <w:p w14:paraId="07335A2A" w14:textId="77777777" w:rsidR="00524787" w:rsidRDefault="00E033DF">
      <w:pPr>
        <w:pStyle w:val="30"/>
        <w:framePr w:wrap="none" w:vAnchor="page" w:hAnchor="page" w:x="12890" w:y="10187"/>
        <w:shd w:val="clear" w:color="auto" w:fill="auto"/>
        <w:spacing w:line="240" w:lineRule="exact"/>
      </w:pPr>
      <w:r>
        <w:t xml:space="preserve">В.А. </w:t>
      </w:r>
      <w:proofErr w:type="spellStart"/>
      <w:r>
        <w:t>Лариков</w:t>
      </w:r>
      <w:proofErr w:type="spellEnd"/>
    </w:p>
    <w:p w14:paraId="5816C02B" w14:textId="77777777" w:rsidR="00524787" w:rsidRDefault="00524787">
      <w:pPr>
        <w:rPr>
          <w:sz w:val="2"/>
          <w:szCs w:val="2"/>
        </w:rPr>
      </w:pPr>
    </w:p>
    <w:sectPr w:rsidR="0052478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189F" w14:textId="77777777" w:rsidR="00E033DF" w:rsidRDefault="00E033DF">
      <w:r>
        <w:separator/>
      </w:r>
    </w:p>
  </w:endnote>
  <w:endnote w:type="continuationSeparator" w:id="0">
    <w:p w14:paraId="3FE84B09" w14:textId="77777777" w:rsidR="00E033DF" w:rsidRDefault="00E0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B3F3" w14:textId="77777777" w:rsidR="00E033DF" w:rsidRDefault="00E033DF"/>
  </w:footnote>
  <w:footnote w:type="continuationSeparator" w:id="0">
    <w:p w14:paraId="5F530083" w14:textId="77777777" w:rsidR="00E033DF" w:rsidRDefault="00E033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1B4"/>
    <w:multiLevelType w:val="multilevel"/>
    <w:tmpl w:val="C2E41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84B04"/>
    <w:multiLevelType w:val="multilevel"/>
    <w:tmpl w:val="23D2B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B3205"/>
    <w:multiLevelType w:val="multilevel"/>
    <w:tmpl w:val="64F8E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D3C84"/>
    <w:multiLevelType w:val="multilevel"/>
    <w:tmpl w:val="AD4A8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05946"/>
    <w:multiLevelType w:val="multilevel"/>
    <w:tmpl w:val="3DB6E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E6371A"/>
    <w:multiLevelType w:val="multilevel"/>
    <w:tmpl w:val="5B289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0F73BB"/>
    <w:multiLevelType w:val="multilevel"/>
    <w:tmpl w:val="29EA3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777D9"/>
    <w:multiLevelType w:val="multilevel"/>
    <w:tmpl w:val="1C705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C03620"/>
    <w:multiLevelType w:val="multilevel"/>
    <w:tmpl w:val="46DCE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5B65CC"/>
    <w:multiLevelType w:val="multilevel"/>
    <w:tmpl w:val="1CE60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87"/>
    <w:rsid w:val="00066E75"/>
    <w:rsid w:val="00524787"/>
    <w:rsid w:val="00E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E7FD"/>
  <w15:docId w15:val="{EF63A77D-83E2-4FB2-BE6C-C97FBE7E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85pt">
    <w:name w:val="Основной текст (2) + Segoe UI;8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2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1pt">
    <w:name w:val="Основной текст (2) + Segoe UI;11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3188</Words>
  <Characters>18175</Characters>
  <Application>Microsoft Office Word</Application>
  <DocSecurity>0</DocSecurity>
  <Lines>151</Lines>
  <Paragraphs>42</Paragraphs>
  <ScaleCrop>false</ScaleCrop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Соколов Александр</cp:lastModifiedBy>
  <cp:revision>2</cp:revision>
  <dcterms:created xsi:type="dcterms:W3CDTF">2021-04-26T12:47:00Z</dcterms:created>
  <dcterms:modified xsi:type="dcterms:W3CDTF">2021-04-26T12:47:00Z</dcterms:modified>
</cp:coreProperties>
</file>