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План мероприятий, посвященных Дню города Тулы и Тульской области в 2026 году во дворах и территории поселений.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jc w:val="center"/>
        <w:spacing w:after="0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tbl>
      <w:tblPr>
        <w:tblStyle w:val="709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721"/>
        <w:gridCol w:w="1444"/>
        <w:gridCol w:w="5622"/>
        <w:gridCol w:w="5244"/>
      </w:tblGrid>
      <w:tr>
        <w:tblPrEx/>
        <w:trPr/>
        <w:tc>
          <w:tcPr>
            <w:shd w:val="clear" w:color="8faadc" w:fill="8faadc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Дата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8faadc" w:fill="8faadc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Время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8faadc" w:fill="8faadc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Наименование мероприятия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8faadc" w:fill="8faadc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Место проведения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05.09.2026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16:00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Тематический рейс тульского троллейбуса творчества «Субботняя улитка», посвященный 880-летию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г.Тулы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Маршрут троллейбуса №1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05.09.2026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17:00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Праздничная программа «</w:t>
            </w:r>
            <w:r>
              <w:rPr>
                <w:rFonts w:hint="cs"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Праздник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на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всю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округу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»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ОП Центр творчества «Архангельский» 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r>
          </w:p>
          <w:p>
            <w:pPr>
              <w:jc w:val="center"/>
              <w:spacing w:line="57" w:lineRule="atLeast"/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r>
            <w:r>
              <w:rPr>
                <w:rFonts w:hint="cs"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с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. </w:t>
            </w:r>
            <w:r>
              <w:rPr>
                <w:rFonts w:hint="cs"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Архангельское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, </w:t>
            </w:r>
            <w:r>
              <w:rPr>
                <w:rFonts w:hint="cs"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ул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. </w:t>
            </w:r>
            <w:r>
              <w:rPr>
                <w:rFonts w:hint="cs"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Промышленная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, </w:t>
            </w:r>
            <w:r>
              <w:rPr>
                <w:rFonts w:hint="cs"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д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.2 </w:t>
            </w:r>
            <w:r>
              <w:rPr>
                <w:rFonts w:hint="cs"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тел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08.09.2026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17:00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Праздник двора «Тульская земля-родина моя»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г.Тула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ул.Академика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 Обручева д.1/6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08.09.2026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18:00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Праздник двора «Тульская земля-родина моя»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ул. Чапаева, д. 34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08.09.2026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18:00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i w:val="0"/>
                <w:iCs w:val="0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Концертная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программа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"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Тула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-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земля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моя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"</w:t>
            </w:r>
            <w:r>
              <w:rPr>
                <w:bCs/>
                <w:i w:val="0"/>
                <w:iCs w:val="0"/>
              </w:rPr>
            </w:r>
            <w:r>
              <w:rPr>
                <w:bCs/>
                <w:i w:val="0"/>
                <w:iCs w:val="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Центр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творчества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«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Крутенский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bCs w:val="0"/>
                <w:i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Крутое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6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09.09.2026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18:00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Праздник двора «Тульская земля-родина моя»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ул. Металлургов, д. 53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10.09.2026</w:t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17:00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Праздник двора «С Днём рождения, Тула!»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Калужское шоссе, 50-52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10.09.2026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18:00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i w:val="0"/>
                <w:iCs w:val="0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Концертная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программа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"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Мы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здесь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живем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"</w:t>
            </w:r>
            <w:r>
              <w:rPr>
                <w:bCs/>
                <w:i w:val="0"/>
                <w:iCs w:val="0"/>
              </w:rPr>
            </w:r>
            <w:r>
              <w:rPr>
                <w:bCs/>
                <w:i w:val="0"/>
                <w:iCs w:val="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Центр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творчества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«Ильинский»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Ильинка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ул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Центральная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19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корп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1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none"/>
              </w:rPr>
              <w:t xml:space="preserve">10.09.2026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18:00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Праздник двора «С Днём рождения, Тула!»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Микрорайон Юго-Восточный, ул. Рязанская, д. 17, детская площадка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  <w:t xml:space="preserve">10.09.2026</w:t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  <w:t xml:space="preserve">18.30</w:t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color w:val="ff0000"/>
              </w:rPr>
            </w:pP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онцертная программа «С днём рождения, Тула!»</w:t>
            </w:r>
            <w:r>
              <w:rPr>
                <w:i w:val="0"/>
                <w:iCs w:val="0"/>
                <w:color w:val="ff0000"/>
              </w:rPr>
            </w:r>
            <w:r>
              <w:rPr>
                <w:i w:val="0"/>
                <w:iCs w:val="0"/>
                <w:color w:val="ff000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Центр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творчества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«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Зайцевский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Зайцево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ул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Новая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1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10.09.2026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18:30</w:t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Концертная программа «Тула в сердце России»</w:t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Центр досуга «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Рассветский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» п. Рассвет,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</w:p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д. 35</w:t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11.09.2026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13:00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i/>
                <w:color w:val="ff0000"/>
              </w:rPr>
            </w:pPr>
            <w:r>
              <w:rPr>
                <w:rFonts w:ascii="Times New Roman" w:hAnsi="Times New Roman" w:eastAsia="PT Astra Serif" w:cs="PT Astra Serif"/>
                <w:color w:val="000000"/>
                <w:sz w:val="26"/>
                <w:szCs w:val="26"/>
              </w:rPr>
              <w:t xml:space="preserve">Концертная программа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 «Тула-мой город»</w:t>
            </w:r>
            <w:r>
              <w:rPr>
                <w:i/>
                <w:color w:val="ff0000"/>
              </w:rPr>
            </w:r>
            <w:r>
              <w:rPr>
                <w:i/>
                <w:color w:val="ff000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Центр творчества «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Торховский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» п.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Торхово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, ул. Центральная, д. 24</w:t>
            </w:r>
            <w:r>
              <w:rPr>
                <w:rFonts w:ascii="PT Astra Serif" w:hAnsi="PT Astra Serif" w:cs="PT Astra Serif"/>
                <w:color w:val="ff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ff0000"/>
                <w:sz w:val="26"/>
                <w:szCs w:val="26"/>
              </w:rPr>
            </w:r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11</w:t>
            </w:r>
            <w:r>
              <w:rPr>
                <w:rFonts w:ascii="Times New Roman" w:hAnsi="Times New Roman" w:cs="PT Astra Serif"/>
                <w:color w:val="000000"/>
                <w:sz w:val="26"/>
                <w:szCs w:val="26"/>
              </w:rPr>
              <w:t xml:space="preserve">.09.2026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/>
                <w:i w:val="0"/>
                <w:iCs w:val="0"/>
                <w:color w:val="000000"/>
                <w:sz w:val="26"/>
                <w:szCs w:val="26"/>
                <w:u w:val="none"/>
              </w:rPr>
              <w:t xml:space="preserve">16.30</w:t>
            </w:r>
            <w:r>
              <w:rPr>
                <w:rFonts w:ascii="PT Astra Serif" w:hAnsi="PT Astra Serif" w:cs="PT Astra Serif"/>
                <w:i w:val="0"/>
                <w:iCs w:val="0"/>
                <w:color w:val="000000"/>
                <w:sz w:val="26"/>
                <w:szCs w:val="26"/>
                <w:u w:val="none"/>
              </w:rPr>
            </w:r>
            <w:r>
              <w:rPr>
                <w:rFonts w:ascii="PT Astra Serif" w:hAnsi="PT Astra Serif" w:cs="PT Astra Serif"/>
                <w:i w:val="0"/>
                <w:iCs w:val="0"/>
                <w:color w:val="000000"/>
                <w:sz w:val="26"/>
                <w:szCs w:val="26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i/>
              </w:rPr>
            </w:pP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  <w:u w:val="none"/>
              </w:rPr>
              <w:t xml:space="preserve">Концертная программа 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  <w:u w:val="none"/>
              </w:rPr>
              <w:t xml:space="preserve">"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  <w:u w:val="none"/>
              </w:rPr>
              <w:t xml:space="preserve">Любимый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  <w:u w:val="none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  <w:u w:val="none"/>
              </w:rPr>
              <w:t xml:space="preserve">город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  <w:u w:val="none"/>
              </w:rPr>
              <w:t xml:space="preserve">"</w:t>
            </w:r>
            <w:r>
              <w:rPr>
                <w:i w:val="0"/>
                <w:iCs w:val="0"/>
                <w:u w:val="none"/>
              </w:rPr>
            </w:r>
            <w:r>
              <w:rPr>
                <w:i w:val="0"/>
                <w:iCs w:val="0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пос. Рождественский, ул. 40 лет Октября, д. 1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11.09.2026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17:00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 Праздничная программа «Тебе, родная Тула!»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Дом культуры «Молодежный» пос. Молодёжный, ул. Центральная, д. 9Б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11.09.2026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17:00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Праздник двора «Тула- мой город родной!»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пос. Косая Гора, ул. Пушкина, дома 3-5, спортивная площадка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11.09.2026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17:00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Концерт «Тула молодая»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ОП «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Алешинский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» с. Алешня, ул. Центральная, д. 35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11.09.2026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17:30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Концертная программа «Тула в сердце каждого»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Культурно-досуговый центр «Плехановский» п. Плеханово, ул. Заводская, д. 17а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11.09.2026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18:00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Концертная программа «С днем рождения, любимый город»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Центр творчества «Хрущевский» с.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Хрущево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, ул. Шкляра, д. 1а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11.09.2026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18:00</w:t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</w:p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Концертная программа «Тебе, любимый город»</w:t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</w:p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Культурно-досуговый комплекс,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</w:r>
          </w:p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  <w:highlight w:val="white"/>
              </w:rPr>
              <w:t xml:space="preserve">п. Ленинский, ул. Гагарина, д. 9</w:t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white"/>
              </w:rPr>
            </w:r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11.09.2026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18:00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i w:val="0"/>
                <w:iCs w:val="0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Концертная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программа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"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любовью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городу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"</w:t>
            </w:r>
            <w:r>
              <w:rPr>
                <w:bCs/>
                <w:i w:val="0"/>
                <w:iCs w:val="0"/>
              </w:rPr>
            </w:r>
            <w:r>
              <w:rPr>
                <w:bCs/>
                <w:i w:val="0"/>
                <w:iCs w:val="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Центр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творчества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«Прилепский»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bCs w:val="0"/>
                <w:i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Прилепы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ул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Будённого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9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  <w:r/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  <w:t xml:space="preserve">1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  <w:t xml:space="preserve">.09</w:t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  <w:t xml:space="preserve">.2026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  <w:t xml:space="preserve">18.00</w:t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color w:val="ff0000"/>
              </w:rPr>
            </w:pP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К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онцертная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программа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«Тула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-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лучший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город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на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земле»</w:t>
            </w:r>
            <w:r>
              <w:rPr>
                <w:i w:val="0"/>
                <w:iCs w:val="0"/>
                <w:color w:val="ff0000"/>
              </w:rPr>
            </w:r>
            <w:r>
              <w:rPr>
                <w:i w:val="0"/>
                <w:iCs w:val="0"/>
                <w:color w:val="ff000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Центр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творчества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«Михалковский»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bCs w:val="0"/>
                <w:i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Михалково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ул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Карбышева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20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  <w:r/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11.09.2026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18:00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Концертная программа «Ритмы города»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Дом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культуры«Барсуковский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» п. Барсуки, 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ул. Советская, д. 16а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/>
          </w:p>
        </w:tc>
      </w:tr>
      <w:tr>
        <w:tblPrEx/>
        <w:trPr>
          <w:trHeight w:val="30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11.09.2026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19:00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Праздничная программа «День города!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Дом культуры «Шатский» п. Шатск, 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ул. Садовая, д. 1а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  <w:t xml:space="preserve">12.09.2026</w:t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  <w:t xml:space="preserve">12.00</w:t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 w:val="0"/>
                <w:iCs w:val="0"/>
              </w:rPr>
            </w:pP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Концертная программа «Дом, где сердце поет»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i w:val="0"/>
                <w:iCs w:val="0"/>
              </w:rPr>
            </w:r>
            <w:r>
              <w:rPr>
                <w:bCs/>
                <w:i w:val="0"/>
                <w:iCs w:val="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Дом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культуры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«Федоровский»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bCs w:val="0"/>
                <w:i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Федоровка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ул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Станционная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7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12.09.2025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12:00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 w:val="0"/>
                <w:iCs w:val="0"/>
              </w:rPr>
            </w:pP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Праздничная программа 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"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Тула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в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цвете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"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 (концерт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+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фестиваль красок)</w:t>
            </w:r>
            <w:r>
              <w:rPr>
                <w:rFonts w:ascii="Times New Roman" w:hAnsi="Times New Roman"/>
                <w:i w:val="0"/>
                <w:iCs w:val="0"/>
              </w:rPr>
            </w:r>
            <w:r>
              <w:rPr>
                <w:rFonts w:ascii="Times New Roman" w:hAnsi="Times New Roman"/>
                <w:i w:val="0"/>
                <w:iCs w:val="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Центр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творчества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«Сергиевский»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bCs w:val="0"/>
                <w:i w:val="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Сергиевский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ул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Центральная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18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  <w:t xml:space="preserve">12.09.2026</w:t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  <w:t xml:space="preserve">14.00</w:t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PT Astra Serif"/>
                <w:i w:val="0"/>
                <w:iCs w:val="0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 w:val="0"/>
                <w:iCs w:val="0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концертная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программа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«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Родные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напевы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тульской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земли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»</w:t>
            </w:r>
            <w:r>
              <w:rPr>
                <w:rFonts w:ascii="Times New Roman" w:hAnsi="Times New Roman"/>
                <w:i w:val="0"/>
                <w:iCs w:val="0"/>
              </w:rPr>
            </w:r>
            <w:r>
              <w:rPr>
                <w:rFonts w:ascii="Times New Roman" w:hAnsi="Times New Roman"/>
                <w:i w:val="0"/>
                <w:iCs w:val="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ОП Центр творчества «Коптевский»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дер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Коптево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. 75 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д. Коптево  </w:t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PT Astra Serif" w:hAnsi="PT Astra Serif" w:cs="PT Astra Serif"/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3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12.09.2025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16:30</w:t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Концертная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пр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  <w:t xml:space="preserve">о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грамма</w:t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eastAsia="PT Astra Serif" w:cs="PT Astra Serif"/>
                <w:i w:val="0"/>
                <w:iCs w:val="0"/>
                <w:sz w:val="26"/>
                <w:szCs w:val="26"/>
              </w:rPr>
            </w:r>
          </w:p>
          <w:p>
            <w:pPr>
              <w:jc w:val="center"/>
              <w:rPr>
                <w:b w:val="0"/>
                <w:bCs w:val="0"/>
                <w:i w:val="0"/>
                <w:iCs w:val="0"/>
                <w:color w:val="ff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26"/>
                <w:szCs w:val="26"/>
              </w:rPr>
              <w:t xml:space="preserve">«Заветы и напевы старой Тулы»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26"/>
                <w:szCs w:val="26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color w:val="ff0000"/>
              </w:rPr>
            </w:r>
            <w:r>
              <w:rPr>
                <w:b w:val="0"/>
                <w:bCs w:val="0"/>
                <w:i w:val="0"/>
                <w:iCs w:val="0"/>
                <w:color w:val="ff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pP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ОП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Центр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творчества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«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Старобасовский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»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i w:val="0"/>
                <w:iCs w:val="0"/>
                <w:color w:val="ff0000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PT Astra Serif"/>
                <w:bCs w:val="0"/>
                <w:i w:val="0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Старое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Басово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. 38-</w:t>
            </w:r>
            <w:r>
              <w:rPr>
                <w:rFonts w:hint="cs" w:ascii="PT Astra Serif" w:hAnsi="PT Astra Serif" w:eastAsia="PT Astra Serif" w:cs="PT Astra Serif"/>
                <w:i w:val="0"/>
                <w:iCs w:val="0"/>
                <w:sz w:val="26"/>
                <w:szCs w:val="26"/>
              </w:rPr>
              <w:t xml:space="preserve">а</w:t>
            </w:r>
            <w:r>
              <w:rPr>
                <w:rFonts w:ascii="PT Astra Serif" w:hAnsi="PT Astra Serif" w:cs="PT Astra Serif"/>
                <w:i w:val="0"/>
                <w:iCs w:val="0"/>
                <w:color w:val="ff0000"/>
                <w:sz w:val="26"/>
                <w:szCs w:val="26"/>
              </w:rPr>
            </w:r>
            <w:r/>
          </w:p>
        </w:tc>
      </w:tr>
      <w:tr>
        <w:tblPrEx/>
        <w:trPr>
          <w:trHeight w:val="3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21" w:type="dxa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12.09.2026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44" w:type="dxa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17:00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Концертно-развлекательная программа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</w:p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«Тула-город мастеров»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Дом культуры «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Иншинский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» п.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Иншинский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, д. 22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T Astra Serif">
    <w:panose1 w:val="020A0603040505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695"/>
    <w:uiPriority w:val="10"/>
    <w:rPr>
      <w:sz w:val="48"/>
      <w:szCs w:val="48"/>
    </w:rPr>
  </w:style>
  <w:style w:type="character" w:styleId="665">
    <w:name w:val="Subtitle Char"/>
    <w:basedOn w:val="683"/>
    <w:link w:val="697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6"/>
    <w:uiPriority w:val="99"/>
    <w:rPr>
      <w:sz w:val="18"/>
    </w:rPr>
  </w:style>
  <w:style w:type="character" w:styleId="672">
    <w:name w:val="Endnote Text Char"/>
    <w:link w:val="839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75">
    <w:name w:val="Heading 2"/>
    <w:basedOn w:val="673"/>
    <w:next w:val="673"/>
    <w:link w:val="687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Title"/>
    <w:basedOn w:val="673"/>
    <w:next w:val="673"/>
    <w:link w:val="696"/>
    <w:uiPriority w:val="10"/>
    <w:qFormat/>
    <w:pPr>
      <w:contextualSpacing/>
      <w:spacing w:before="300"/>
    </w:pPr>
    <w:rPr>
      <w:sz w:val="48"/>
      <w:szCs w:val="48"/>
    </w:rPr>
  </w:style>
  <w:style w:type="character" w:styleId="696" w:customStyle="1">
    <w:name w:val="Заголовок Знак"/>
    <w:link w:val="695"/>
    <w:uiPriority w:val="10"/>
    <w:rPr>
      <w:sz w:val="48"/>
      <w:szCs w:val="48"/>
    </w:rPr>
  </w:style>
  <w:style w:type="paragraph" w:styleId="697">
    <w:name w:val="Subtitle"/>
    <w:basedOn w:val="673"/>
    <w:next w:val="673"/>
    <w:link w:val="698"/>
    <w:uiPriority w:val="11"/>
    <w:qFormat/>
    <w:pPr>
      <w:spacing w:before="200"/>
    </w:pPr>
    <w:rPr>
      <w:sz w:val="24"/>
      <w:szCs w:val="24"/>
    </w:rPr>
  </w:style>
  <w:style w:type="character" w:styleId="698" w:customStyle="1">
    <w:name w:val="Подзаголовок Знак"/>
    <w:link w:val="697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8" w:customStyle="1">
    <w:name w:val="Название объекта Знак"/>
    <w:link w:val="707"/>
    <w:uiPriority w:val="35"/>
    <w:rPr>
      <w:b/>
      <w:bCs/>
      <w:color w:val="5b9bd5" w:themeColor="accent1"/>
      <w:sz w:val="18"/>
      <w:szCs w:val="18"/>
    </w:rPr>
  </w:style>
  <w:style w:type="table" w:styleId="709">
    <w:name w:val="Table Grid"/>
    <w:basedOn w:val="68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2"/>
    <w:basedOn w:val="68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>
    <w:name w:val="Grid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>
    <w:name w:val="Grid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>
    <w:name w:val="List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>
    <w:name w:val="List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7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67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673"/>
    <w:next w:val="673"/>
    <w:uiPriority w:val="39"/>
    <w:unhideWhenUsed/>
    <w:pPr>
      <w:spacing w:after="57"/>
    </w:pPr>
  </w:style>
  <w:style w:type="paragraph" w:styleId="843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4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5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6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7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8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9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50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3"/>
    <w:next w:val="673"/>
    <w:uiPriority w:val="99"/>
    <w:unhideWhenUsed/>
    <w:pPr>
      <w:spacing w:after="0"/>
    </w:pPr>
  </w:style>
  <w:style w:type="paragraph" w:styleId="853">
    <w:name w:val="No Spacing"/>
    <w:basedOn w:val="673"/>
    <w:uiPriority w:val="1"/>
    <w:qFormat/>
    <w:pPr>
      <w:spacing w:after="0" w:line="240" w:lineRule="auto"/>
    </w:pPr>
  </w:style>
  <w:style w:type="paragraph" w:styleId="854">
    <w:name w:val="List Paragraph"/>
    <w:basedOn w:val="67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Вячеславовна Юдакова</dc:creator>
  <cp:lastModifiedBy>petrenkoae@cityadm.tula.ru</cp:lastModifiedBy>
  <cp:revision>6</cp:revision>
  <dcterms:created xsi:type="dcterms:W3CDTF">2026-08-13T16:12:00Z</dcterms:created>
  <dcterms:modified xsi:type="dcterms:W3CDTF">2026-08-28T09:32:55Z</dcterms:modified>
</cp:coreProperties>
</file>